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9D007" w14:textId="77777777" w:rsidR="00B50F02" w:rsidRPr="000B7898" w:rsidRDefault="00B50F02" w:rsidP="00B50F02">
      <w:pPr>
        <w:pStyle w:val="60"/>
        <w:shd w:val="clear" w:color="auto" w:fill="auto"/>
        <w:spacing w:after="0" w:line="240" w:lineRule="auto"/>
        <w:ind w:hanging="142"/>
        <w:jc w:val="center"/>
        <w:rPr>
          <w:rFonts w:ascii="Times New Roman" w:hAnsi="Times New Roman" w:cs="Times New Roman"/>
          <w:sz w:val="24"/>
          <w:szCs w:val="24"/>
        </w:rPr>
      </w:pPr>
      <w:r w:rsidRPr="000B7898">
        <w:rPr>
          <w:rFonts w:ascii="Times New Roman" w:hAnsi="Times New Roman" w:cs="Times New Roman"/>
          <w:sz w:val="24"/>
          <w:szCs w:val="24"/>
        </w:rPr>
        <w:t>МИНИСТЕРСТВО НАУКИ И ВЫСШЕГО ОБРАЗОВАНИЯ</w:t>
      </w:r>
      <w:r>
        <w:rPr>
          <w:rFonts w:ascii="Times New Roman" w:hAnsi="Times New Roman" w:cs="Times New Roman"/>
          <w:sz w:val="24"/>
          <w:szCs w:val="24"/>
        </w:rPr>
        <w:t xml:space="preserve"> </w:t>
      </w:r>
      <w:r w:rsidRPr="000B7898">
        <w:rPr>
          <w:rFonts w:ascii="Times New Roman" w:hAnsi="Times New Roman" w:cs="Times New Roman"/>
          <w:sz w:val="24"/>
          <w:szCs w:val="24"/>
        </w:rPr>
        <w:t>РОССИЙСКОЙ ФЕДЕРАЦИИ</w:t>
      </w:r>
    </w:p>
    <w:p w14:paraId="296E64A1" w14:textId="77777777" w:rsidR="00B50F02" w:rsidRPr="000B7898" w:rsidRDefault="00B50F02" w:rsidP="00B50F02">
      <w:pPr>
        <w:pStyle w:val="60"/>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Федеральное государственное бюджетное образовательное</w:t>
      </w:r>
    </w:p>
    <w:p w14:paraId="0B172C50" w14:textId="77777777" w:rsidR="00B50F02" w:rsidRPr="000B7898" w:rsidRDefault="00B50F02" w:rsidP="00B50F02">
      <w:pPr>
        <w:pStyle w:val="60"/>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учреждение высшего образования</w:t>
      </w:r>
    </w:p>
    <w:p w14:paraId="130BB8E8" w14:textId="77777777" w:rsidR="00B50F02" w:rsidRPr="000B7898" w:rsidRDefault="00B50F02" w:rsidP="00B50F02">
      <w:pPr>
        <w:widowControl w:val="0"/>
        <w:pBdr>
          <w:top w:val="nil"/>
          <w:left w:val="nil"/>
          <w:bottom w:val="nil"/>
          <w:right w:val="nil"/>
          <w:between w:val="nil"/>
        </w:pBdr>
        <w:jc w:val="center"/>
        <w:rPr>
          <w:rFonts w:eastAsia="Times New Roman"/>
          <w:color w:val="000000"/>
          <w:highlight w:val="white"/>
        </w:rPr>
      </w:pPr>
      <w:r w:rsidRPr="000B7898">
        <w:t>«</w:t>
      </w:r>
      <w:r w:rsidRPr="000B7898">
        <w:rPr>
          <w:rFonts w:eastAsia="Times New Roman"/>
          <w:color w:val="000000"/>
          <w:highlight w:val="white"/>
        </w:rPr>
        <w:t>ЧЕЧЕНСКИЙ ГОСУДАРСТВЕННЫЙ УНИВЕРСИТЕТ</w:t>
      </w:r>
    </w:p>
    <w:p w14:paraId="43C14677" w14:textId="77777777" w:rsidR="00B50F02" w:rsidRPr="000B7898" w:rsidRDefault="00B50F02" w:rsidP="00B50F02">
      <w:pPr>
        <w:pStyle w:val="60"/>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color w:val="000000"/>
          <w:sz w:val="24"/>
          <w:szCs w:val="24"/>
          <w:highlight w:val="white"/>
        </w:rPr>
        <w:t>ИМЕНИ АХМАТА АБДУЛХАМИДОВИЧА КАДЫРОВА</w:t>
      </w:r>
      <w:r w:rsidRPr="000B7898">
        <w:rPr>
          <w:rFonts w:ascii="Times New Roman" w:hAnsi="Times New Roman" w:cs="Times New Roman"/>
          <w:sz w:val="24"/>
          <w:szCs w:val="24"/>
        </w:rPr>
        <w:t>»</w:t>
      </w:r>
    </w:p>
    <w:p w14:paraId="68B9272F" w14:textId="77777777" w:rsidR="00B50F02" w:rsidRPr="000B7898" w:rsidRDefault="00B50F02" w:rsidP="00B50F02">
      <w:pPr>
        <w:pStyle w:val="60"/>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______________________________________________________________</w:t>
      </w:r>
    </w:p>
    <w:p w14:paraId="22211BC1" w14:textId="77777777" w:rsidR="00B50F02" w:rsidRPr="000B7898" w:rsidRDefault="00B50F02" w:rsidP="00B50F02">
      <w:pPr>
        <w:shd w:val="clear" w:color="auto" w:fill="FFFFFF"/>
        <w:jc w:val="center"/>
      </w:pPr>
      <w:r w:rsidRPr="000B7898">
        <w:rPr>
          <w:bCs/>
        </w:rPr>
        <w:t>ИНСТИТУТ ЭКОНОМИКИ И ФИНАНСОВ</w:t>
      </w:r>
    </w:p>
    <w:p w14:paraId="6B32813E" w14:textId="77777777" w:rsidR="00B50F02" w:rsidRPr="000B7898" w:rsidRDefault="00B50F02" w:rsidP="00B50F02">
      <w:pPr>
        <w:pStyle w:val="a9"/>
        <w:tabs>
          <w:tab w:val="left" w:pos="1134"/>
        </w:tabs>
        <w:spacing w:after="0"/>
        <w:jc w:val="center"/>
      </w:pPr>
      <w:r w:rsidRPr="000B7898">
        <w:rPr>
          <w:spacing w:val="-1"/>
        </w:rPr>
        <w:t>Кафедра «Финансы, кредит и антимонопольное регулирование»</w:t>
      </w:r>
    </w:p>
    <w:p w14:paraId="0B952854" w14:textId="77777777" w:rsidR="00B50F02" w:rsidRPr="000B7898" w:rsidRDefault="00B50F02" w:rsidP="00B50F02">
      <w:pPr>
        <w:jc w:val="center"/>
      </w:pPr>
    </w:p>
    <w:p w14:paraId="7438DB48" w14:textId="77777777" w:rsidR="00B50F02" w:rsidRPr="000B7898" w:rsidRDefault="00B50F02" w:rsidP="00B50F02"/>
    <w:p w14:paraId="44413EE9" w14:textId="77777777" w:rsidR="00B50F02" w:rsidRPr="000B7898" w:rsidRDefault="00B50F02" w:rsidP="00B50F02"/>
    <w:p w14:paraId="16173DE6" w14:textId="77777777" w:rsidR="00B50F02" w:rsidRPr="000B7898" w:rsidRDefault="00B50F02" w:rsidP="00B50F02">
      <w:pPr>
        <w:pStyle w:val="40"/>
        <w:shd w:val="clear" w:color="auto" w:fill="auto"/>
        <w:spacing w:before="0" w:after="0" w:line="240" w:lineRule="auto"/>
        <w:rPr>
          <w:rFonts w:ascii="Times New Roman" w:hAnsi="Times New Roman" w:cs="Times New Roman"/>
          <w:sz w:val="24"/>
          <w:szCs w:val="24"/>
        </w:rPr>
      </w:pPr>
    </w:p>
    <w:p w14:paraId="14AE5E73" w14:textId="77777777" w:rsidR="00B50F02" w:rsidRDefault="00B50F02" w:rsidP="00B50F02">
      <w:pPr>
        <w:pStyle w:val="40"/>
        <w:shd w:val="clear" w:color="auto" w:fill="auto"/>
        <w:spacing w:before="0" w:after="0" w:line="240" w:lineRule="auto"/>
        <w:rPr>
          <w:rFonts w:ascii="Times New Roman" w:hAnsi="Times New Roman" w:cs="Times New Roman"/>
          <w:sz w:val="24"/>
          <w:szCs w:val="24"/>
        </w:rPr>
      </w:pPr>
    </w:p>
    <w:p w14:paraId="006A169B" w14:textId="77777777" w:rsidR="00B50F02" w:rsidRDefault="00B50F02" w:rsidP="00B50F02">
      <w:pPr>
        <w:pStyle w:val="40"/>
        <w:shd w:val="clear" w:color="auto" w:fill="auto"/>
        <w:spacing w:before="0" w:after="0" w:line="240" w:lineRule="auto"/>
        <w:rPr>
          <w:rFonts w:ascii="Times New Roman" w:hAnsi="Times New Roman" w:cs="Times New Roman"/>
          <w:sz w:val="24"/>
          <w:szCs w:val="24"/>
        </w:rPr>
      </w:pPr>
    </w:p>
    <w:p w14:paraId="00F1EDF6" w14:textId="77777777" w:rsidR="00B50F02" w:rsidRDefault="00B50F02" w:rsidP="00B50F02">
      <w:pPr>
        <w:pStyle w:val="40"/>
        <w:shd w:val="clear" w:color="auto" w:fill="auto"/>
        <w:spacing w:before="0" w:after="0" w:line="240" w:lineRule="auto"/>
        <w:rPr>
          <w:rFonts w:ascii="Times New Roman" w:hAnsi="Times New Roman" w:cs="Times New Roman"/>
          <w:sz w:val="24"/>
          <w:szCs w:val="24"/>
        </w:rPr>
      </w:pPr>
    </w:p>
    <w:p w14:paraId="5C42ABF1" w14:textId="77777777" w:rsidR="00B50F02" w:rsidRPr="000B7898" w:rsidRDefault="00B50F02" w:rsidP="00B50F02">
      <w:pPr>
        <w:pStyle w:val="40"/>
        <w:shd w:val="clear" w:color="auto" w:fill="auto"/>
        <w:spacing w:before="0" w:after="0" w:line="240" w:lineRule="auto"/>
        <w:rPr>
          <w:rFonts w:ascii="Times New Roman" w:hAnsi="Times New Roman" w:cs="Times New Roman"/>
          <w:sz w:val="24"/>
          <w:szCs w:val="24"/>
        </w:rPr>
      </w:pPr>
    </w:p>
    <w:p w14:paraId="04CB1D06" w14:textId="77777777" w:rsidR="00B50F02" w:rsidRPr="000B7898" w:rsidRDefault="00B50F02" w:rsidP="00B50F02">
      <w:pPr>
        <w:pStyle w:val="40"/>
        <w:shd w:val="clear" w:color="auto" w:fill="auto"/>
        <w:spacing w:before="0" w:after="0" w:line="240" w:lineRule="auto"/>
        <w:rPr>
          <w:rFonts w:ascii="Times New Roman" w:hAnsi="Times New Roman" w:cs="Times New Roman"/>
          <w:sz w:val="24"/>
          <w:szCs w:val="24"/>
        </w:rPr>
      </w:pPr>
    </w:p>
    <w:p w14:paraId="7F251996" w14:textId="77777777" w:rsidR="00B50F02" w:rsidRPr="000B7898" w:rsidRDefault="00B50F02" w:rsidP="00B50F02">
      <w:pPr>
        <w:pStyle w:val="40"/>
        <w:shd w:val="clear" w:color="auto" w:fill="auto"/>
        <w:spacing w:before="0" w:after="0" w:line="240" w:lineRule="auto"/>
        <w:rPr>
          <w:rFonts w:ascii="Times New Roman" w:hAnsi="Times New Roman" w:cs="Times New Roman"/>
          <w:sz w:val="24"/>
          <w:szCs w:val="24"/>
        </w:rPr>
      </w:pPr>
    </w:p>
    <w:p w14:paraId="4D53885A" w14:textId="77777777" w:rsidR="00B50F02" w:rsidRPr="000B7898" w:rsidRDefault="00B50F02" w:rsidP="00B50F02">
      <w:pPr>
        <w:pStyle w:val="40"/>
        <w:shd w:val="clear" w:color="auto" w:fill="auto"/>
        <w:spacing w:before="0" w:after="0" w:line="240" w:lineRule="auto"/>
        <w:rPr>
          <w:rFonts w:ascii="Times New Roman" w:hAnsi="Times New Roman" w:cs="Times New Roman"/>
          <w:sz w:val="24"/>
          <w:szCs w:val="24"/>
        </w:rPr>
      </w:pPr>
    </w:p>
    <w:p w14:paraId="18A2BE16" w14:textId="77777777" w:rsidR="00B50F02" w:rsidRPr="000B7898" w:rsidRDefault="00B50F02" w:rsidP="00B50F02">
      <w:pPr>
        <w:pStyle w:val="40"/>
        <w:shd w:val="clear" w:color="auto" w:fill="auto"/>
        <w:spacing w:before="0" w:after="0" w:line="240" w:lineRule="auto"/>
        <w:rPr>
          <w:rFonts w:ascii="Times New Roman" w:hAnsi="Times New Roman" w:cs="Times New Roman"/>
          <w:sz w:val="24"/>
          <w:szCs w:val="24"/>
        </w:rPr>
      </w:pPr>
    </w:p>
    <w:p w14:paraId="36632038" w14:textId="77777777" w:rsidR="00B50F02" w:rsidRPr="000B7898" w:rsidRDefault="00B50F02" w:rsidP="00B50F02">
      <w:pPr>
        <w:pStyle w:val="40"/>
        <w:shd w:val="clear" w:color="auto" w:fill="auto"/>
        <w:spacing w:before="0" w:after="0" w:line="240" w:lineRule="auto"/>
        <w:rPr>
          <w:rFonts w:ascii="Times New Roman" w:hAnsi="Times New Roman" w:cs="Times New Roman"/>
          <w:sz w:val="24"/>
          <w:szCs w:val="24"/>
        </w:rPr>
      </w:pPr>
    </w:p>
    <w:p w14:paraId="13D7D019" w14:textId="77777777" w:rsidR="00B50F02" w:rsidRPr="000B7898" w:rsidRDefault="00B50F02" w:rsidP="00B50F02">
      <w:pPr>
        <w:pStyle w:val="40"/>
        <w:shd w:val="clear" w:color="auto" w:fill="auto"/>
        <w:spacing w:before="0" w:after="0" w:line="240" w:lineRule="auto"/>
        <w:rPr>
          <w:rFonts w:ascii="Times New Roman" w:hAnsi="Times New Roman" w:cs="Times New Roman"/>
          <w:sz w:val="24"/>
          <w:szCs w:val="24"/>
        </w:rPr>
      </w:pPr>
      <w:r w:rsidRPr="000B7898">
        <w:rPr>
          <w:rFonts w:ascii="Times New Roman" w:hAnsi="Times New Roman" w:cs="Times New Roman"/>
          <w:sz w:val="24"/>
          <w:szCs w:val="24"/>
        </w:rPr>
        <w:t>РАБОЧАЯ ПРОГРАММА</w:t>
      </w:r>
    </w:p>
    <w:p w14:paraId="59571B0F" w14:textId="77777777" w:rsidR="00B50F02" w:rsidRPr="000B7898" w:rsidRDefault="00B50F02" w:rsidP="00B50F02">
      <w:pPr>
        <w:pStyle w:val="ac"/>
        <w:shd w:val="clear" w:color="auto" w:fill="auto"/>
        <w:spacing w:before="0"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УЧЕБНОЙ ДИСЦИПЛИНЫ</w:t>
      </w:r>
    </w:p>
    <w:p w14:paraId="7DB5EF54" w14:textId="77777777" w:rsidR="00B50F02" w:rsidRPr="000B7898" w:rsidRDefault="00B50F02" w:rsidP="00B50F02">
      <w:pPr>
        <w:pStyle w:val="ac"/>
        <w:shd w:val="clear" w:color="auto" w:fill="auto"/>
        <w:spacing w:before="0"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w:t>
      </w:r>
      <w:r>
        <w:rPr>
          <w:rFonts w:ascii="Times New Roman" w:hAnsi="Times New Roman" w:cs="Times New Roman"/>
          <w:iCs/>
          <w:sz w:val="24"/>
          <w:szCs w:val="24"/>
        </w:rPr>
        <w:t>Цифровые исламские финансы</w:t>
      </w:r>
      <w:r w:rsidRPr="000B7898">
        <w:rPr>
          <w:rFonts w:ascii="Times New Roman" w:hAnsi="Times New Roman" w:cs="Times New Roman"/>
          <w:sz w:val="24"/>
          <w:szCs w:val="24"/>
        </w:rPr>
        <w:t>»</w:t>
      </w:r>
    </w:p>
    <w:p w14:paraId="47AB6466" w14:textId="77777777" w:rsidR="00B50F02" w:rsidRPr="000B7898" w:rsidRDefault="00B50F02" w:rsidP="00B50F02">
      <w:pPr>
        <w:pStyle w:val="ac"/>
        <w:shd w:val="clear" w:color="auto" w:fill="auto"/>
        <w:spacing w:before="0" w:after="0" w:line="240" w:lineRule="auto"/>
        <w:ind w:firstLine="0"/>
        <w:jc w:val="center"/>
        <w:rPr>
          <w:rFonts w:ascii="Times New Roman" w:hAnsi="Times New Roman" w:cs="Times New Roman"/>
          <w:sz w:val="24"/>
          <w:szCs w:val="24"/>
        </w:rPr>
      </w:pPr>
    </w:p>
    <w:p w14:paraId="153772B3" w14:textId="77777777" w:rsidR="00B50F02" w:rsidRPr="000B7898" w:rsidRDefault="00B50F02" w:rsidP="00B50F02">
      <w:pPr>
        <w:pStyle w:val="ac"/>
        <w:shd w:val="clear" w:color="auto" w:fill="auto"/>
        <w:spacing w:before="0" w:after="0" w:line="240" w:lineRule="auto"/>
        <w:ind w:firstLine="0"/>
        <w:jc w:val="center"/>
        <w:rPr>
          <w:rFonts w:ascii="Times New Roman" w:hAnsi="Times New Roman" w:cs="Times New Roman"/>
          <w:sz w:val="24"/>
          <w:szCs w:val="24"/>
        </w:rPr>
      </w:pPr>
    </w:p>
    <w:p w14:paraId="0B38081C" w14:textId="77777777" w:rsidR="00B50F02" w:rsidRPr="000B7898" w:rsidRDefault="00B50F02" w:rsidP="00B50F02">
      <w:pPr>
        <w:pStyle w:val="ac"/>
        <w:shd w:val="clear" w:color="auto" w:fill="auto"/>
        <w:spacing w:before="0" w:after="0" w:line="240" w:lineRule="auto"/>
        <w:ind w:firstLine="0"/>
        <w:jc w:val="center"/>
        <w:rPr>
          <w:rFonts w:ascii="Times New Roman" w:hAnsi="Times New Roman" w:cs="Times New Roman"/>
          <w:sz w:val="24"/>
          <w:szCs w:val="24"/>
        </w:rPr>
      </w:pPr>
    </w:p>
    <w:p w14:paraId="7F9BCDCB" w14:textId="77777777" w:rsidR="00B50F02" w:rsidRPr="000B7898" w:rsidRDefault="00B50F02" w:rsidP="00B50F02">
      <w:pPr>
        <w:pStyle w:val="ac"/>
        <w:shd w:val="clear" w:color="auto" w:fill="auto"/>
        <w:spacing w:before="0" w:after="0" w:line="240" w:lineRule="auto"/>
        <w:ind w:firstLine="0"/>
        <w:jc w:val="center"/>
        <w:rPr>
          <w:rFonts w:ascii="Times New Roman" w:hAnsi="Times New Roman" w:cs="Times New Roman"/>
          <w:sz w:val="24"/>
          <w:szCs w:val="24"/>
        </w:rPr>
      </w:pPr>
    </w:p>
    <w:p w14:paraId="1732EAB8" w14:textId="77777777" w:rsidR="00B50F02" w:rsidRPr="000B7898" w:rsidRDefault="00B50F02" w:rsidP="00B50F02">
      <w:pPr>
        <w:pStyle w:val="ac"/>
        <w:shd w:val="clear" w:color="auto" w:fill="auto"/>
        <w:spacing w:before="0" w:after="0" w:line="240" w:lineRule="auto"/>
        <w:ind w:firstLine="0"/>
        <w:jc w:val="center"/>
        <w:rPr>
          <w:rFonts w:ascii="Times New Roman" w:hAnsi="Times New Roman" w:cs="Times New Roman"/>
          <w:sz w:val="24"/>
          <w:szCs w:val="24"/>
        </w:rPr>
      </w:pP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21"/>
        <w:gridCol w:w="4394"/>
      </w:tblGrid>
      <w:tr w:rsidR="00B50F02" w:rsidRPr="000B7898" w14:paraId="2346ABF6" w14:textId="77777777" w:rsidTr="00935D24">
        <w:tc>
          <w:tcPr>
            <w:tcW w:w="4821" w:type="dxa"/>
          </w:tcPr>
          <w:p w14:paraId="176365FE" w14:textId="77777777" w:rsidR="00B50F02" w:rsidRPr="000B7898" w:rsidRDefault="00B50F02" w:rsidP="00935D24">
            <w:r w:rsidRPr="000B7898">
              <w:t>Направление подготовки (специальности)</w:t>
            </w:r>
          </w:p>
        </w:tc>
        <w:tc>
          <w:tcPr>
            <w:tcW w:w="4394" w:type="dxa"/>
          </w:tcPr>
          <w:p w14:paraId="5B4C903F" w14:textId="77777777" w:rsidR="00B50F02" w:rsidRPr="000B7898" w:rsidRDefault="00B50F02" w:rsidP="00935D24">
            <w:r w:rsidRPr="000B7898">
              <w:t>Финансы и кредит</w:t>
            </w:r>
          </w:p>
        </w:tc>
      </w:tr>
      <w:tr w:rsidR="00B50F02" w:rsidRPr="000B7898" w14:paraId="654D9FDE" w14:textId="77777777" w:rsidTr="00935D24">
        <w:tc>
          <w:tcPr>
            <w:tcW w:w="4821" w:type="dxa"/>
          </w:tcPr>
          <w:p w14:paraId="693FC57F" w14:textId="77777777" w:rsidR="00B50F02" w:rsidRPr="000B7898" w:rsidRDefault="00B50F02" w:rsidP="00935D24">
            <w:r w:rsidRPr="000B7898">
              <w:t>Код направления подготовки (специальности)</w:t>
            </w:r>
          </w:p>
        </w:tc>
        <w:tc>
          <w:tcPr>
            <w:tcW w:w="4394" w:type="dxa"/>
          </w:tcPr>
          <w:p w14:paraId="4E887DC4" w14:textId="77777777" w:rsidR="00B50F02" w:rsidRPr="000B7898" w:rsidRDefault="00B50F02" w:rsidP="00935D24">
            <w:r w:rsidRPr="000B7898">
              <w:t xml:space="preserve">38.04.08 </w:t>
            </w:r>
          </w:p>
        </w:tc>
      </w:tr>
      <w:tr w:rsidR="00B50F02" w:rsidRPr="000B7898" w14:paraId="2AB5E7F0" w14:textId="77777777" w:rsidTr="00935D24">
        <w:tc>
          <w:tcPr>
            <w:tcW w:w="4821" w:type="dxa"/>
          </w:tcPr>
          <w:p w14:paraId="6DFAF56A" w14:textId="77777777" w:rsidR="00B50F02" w:rsidRPr="000B7898" w:rsidRDefault="00B50F02" w:rsidP="00935D24">
            <w:r w:rsidRPr="000B7898">
              <w:t xml:space="preserve">Профиль подготовки </w:t>
            </w:r>
          </w:p>
        </w:tc>
        <w:tc>
          <w:tcPr>
            <w:tcW w:w="4394" w:type="dxa"/>
          </w:tcPr>
          <w:p w14:paraId="4FA5E7AE" w14:textId="77777777" w:rsidR="00B50F02" w:rsidRPr="000B7898" w:rsidRDefault="00B50F02" w:rsidP="00935D24">
            <w:r w:rsidRPr="00A02F46">
              <w:t>Классическая и исламская модели современного банкинга</w:t>
            </w:r>
          </w:p>
        </w:tc>
      </w:tr>
      <w:tr w:rsidR="00B50F02" w:rsidRPr="000B7898" w14:paraId="266E06D8" w14:textId="77777777" w:rsidTr="00935D24">
        <w:tc>
          <w:tcPr>
            <w:tcW w:w="4821" w:type="dxa"/>
          </w:tcPr>
          <w:p w14:paraId="1F8FA0FB" w14:textId="77777777" w:rsidR="00B50F02" w:rsidRPr="000B7898" w:rsidRDefault="00B50F02" w:rsidP="00935D24">
            <w:r w:rsidRPr="000B7898">
              <w:t xml:space="preserve">Квалификация выпускника </w:t>
            </w:r>
          </w:p>
        </w:tc>
        <w:tc>
          <w:tcPr>
            <w:tcW w:w="4394" w:type="dxa"/>
          </w:tcPr>
          <w:p w14:paraId="641F78E6" w14:textId="77777777" w:rsidR="00B50F02" w:rsidRPr="000B7898" w:rsidRDefault="00B50F02" w:rsidP="00935D24">
            <w:r w:rsidRPr="000B7898">
              <w:t>Магистр</w:t>
            </w:r>
          </w:p>
        </w:tc>
      </w:tr>
      <w:tr w:rsidR="00B50F02" w:rsidRPr="000B7898" w14:paraId="1F0FD243" w14:textId="77777777" w:rsidTr="00935D24">
        <w:tc>
          <w:tcPr>
            <w:tcW w:w="4821" w:type="dxa"/>
          </w:tcPr>
          <w:p w14:paraId="66094689" w14:textId="77777777" w:rsidR="00B50F02" w:rsidRPr="000B7898" w:rsidRDefault="00B50F02" w:rsidP="00935D24">
            <w:r w:rsidRPr="000B7898">
              <w:t>Форма обучения</w:t>
            </w:r>
          </w:p>
        </w:tc>
        <w:tc>
          <w:tcPr>
            <w:tcW w:w="4394" w:type="dxa"/>
          </w:tcPr>
          <w:p w14:paraId="0CE3ED35" w14:textId="77777777" w:rsidR="00B50F02" w:rsidRPr="000B7898" w:rsidRDefault="00B50F02" w:rsidP="00935D24">
            <w:r w:rsidRPr="000B7898">
              <w:t>Очная</w:t>
            </w:r>
          </w:p>
        </w:tc>
      </w:tr>
      <w:tr w:rsidR="00B50F02" w:rsidRPr="000B7898" w14:paraId="6A84DFCF" w14:textId="77777777" w:rsidTr="00935D24">
        <w:tc>
          <w:tcPr>
            <w:tcW w:w="4821" w:type="dxa"/>
          </w:tcPr>
          <w:p w14:paraId="3D021D2C" w14:textId="77777777" w:rsidR="00B50F02" w:rsidRPr="000B7898" w:rsidRDefault="00B50F02" w:rsidP="00935D24">
            <w:r w:rsidRPr="000B7898">
              <w:t>Код дисциплины</w:t>
            </w:r>
          </w:p>
        </w:tc>
        <w:tc>
          <w:tcPr>
            <w:tcW w:w="4394" w:type="dxa"/>
          </w:tcPr>
          <w:p w14:paraId="1525E9BE" w14:textId="77777777" w:rsidR="00B50F02" w:rsidRPr="000B7898" w:rsidRDefault="00B50F02" w:rsidP="00935D24">
            <w:r w:rsidRPr="00B50F02">
              <w:t>Б.1.2.2.4.2</w:t>
            </w:r>
          </w:p>
        </w:tc>
      </w:tr>
    </w:tbl>
    <w:p w14:paraId="068AF479" w14:textId="77777777" w:rsidR="00B50F02" w:rsidRPr="000B7898" w:rsidRDefault="00B50F02" w:rsidP="00B50F02">
      <w:pPr>
        <w:pStyle w:val="ac"/>
        <w:shd w:val="clear" w:color="auto" w:fill="auto"/>
        <w:spacing w:before="0" w:after="0" w:line="240" w:lineRule="auto"/>
        <w:ind w:right="540" w:firstLine="0"/>
        <w:jc w:val="center"/>
        <w:rPr>
          <w:rFonts w:ascii="Times New Roman" w:hAnsi="Times New Roman" w:cs="Times New Roman"/>
          <w:sz w:val="24"/>
          <w:szCs w:val="24"/>
        </w:rPr>
      </w:pPr>
    </w:p>
    <w:p w14:paraId="1BD18B7E" w14:textId="77777777" w:rsidR="00B50F02" w:rsidRPr="000B7898" w:rsidRDefault="00B50F02" w:rsidP="00B50F02">
      <w:pPr>
        <w:pStyle w:val="ac"/>
        <w:shd w:val="clear" w:color="auto" w:fill="auto"/>
        <w:spacing w:before="0" w:after="0" w:line="240" w:lineRule="auto"/>
        <w:ind w:right="540" w:firstLine="0"/>
        <w:jc w:val="center"/>
        <w:rPr>
          <w:rFonts w:ascii="Times New Roman" w:hAnsi="Times New Roman" w:cs="Times New Roman"/>
          <w:sz w:val="24"/>
          <w:szCs w:val="24"/>
        </w:rPr>
      </w:pPr>
    </w:p>
    <w:p w14:paraId="50E129D4" w14:textId="77777777" w:rsidR="00B50F02" w:rsidRPr="000B7898" w:rsidRDefault="00B50F02" w:rsidP="00B50F02">
      <w:pPr>
        <w:pStyle w:val="ac"/>
        <w:shd w:val="clear" w:color="auto" w:fill="auto"/>
        <w:spacing w:before="0" w:after="0" w:line="240" w:lineRule="auto"/>
        <w:ind w:right="540" w:firstLine="0"/>
        <w:jc w:val="center"/>
        <w:rPr>
          <w:rFonts w:ascii="Times New Roman" w:hAnsi="Times New Roman" w:cs="Times New Roman"/>
          <w:sz w:val="24"/>
          <w:szCs w:val="24"/>
        </w:rPr>
      </w:pPr>
    </w:p>
    <w:p w14:paraId="690E87AC" w14:textId="77777777" w:rsidR="00B50F02" w:rsidRDefault="00B50F02" w:rsidP="00B50F02">
      <w:pPr>
        <w:pStyle w:val="ac"/>
        <w:shd w:val="clear" w:color="auto" w:fill="auto"/>
        <w:spacing w:before="0" w:after="0" w:line="240" w:lineRule="auto"/>
        <w:ind w:right="540" w:firstLine="0"/>
        <w:rPr>
          <w:rFonts w:ascii="Times New Roman" w:hAnsi="Times New Roman" w:cs="Times New Roman"/>
          <w:sz w:val="24"/>
          <w:szCs w:val="24"/>
        </w:rPr>
      </w:pPr>
    </w:p>
    <w:p w14:paraId="6D77D3A2" w14:textId="77777777" w:rsidR="00B50F02" w:rsidRDefault="00B50F02" w:rsidP="00B50F02">
      <w:pPr>
        <w:pStyle w:val="ac"/>
        <w:shd w:val="clear" w:color="auto" w:fill="auto"/>
        <w:spacing w:before="0" w:after="0" w:line="240" w:lineRule="auto"/>
        <w:ind w:right="540" w:firstLine="0"/>
        <w:jc w:val="center"/>
        <w:rPr>
          <w:rFonts w:ascii="Times New Roman" w:hAnsi="Times New Roman" w:cs="Times New Roman"/>
          <w:sz w:val="24"/>
          <w:szCs w:val="24"/>
        </w:rPr>
      </w:pPr>
    </w:p>
    <w:p w14:paraId="28FEDB40" w14:textId="77777777" w:rsidR="00B50F02" w:rsidRDefault="00B50F02" w:rsidP="00B50F02">
      <w:pPr>
        <w:pStyle w:val="ac"/>
        <w:shd w:val="clear" w:color="auto" w:fill="auto"/>
        <w:spacing w:before="0" w:after="0" w:line="240" w:lineRule="auto"/>
        <w:ind w:right="540" w:firstLine="0"/>
        <w:jc w:val="center"/>
        <w:rPr>
          <w:rFonts w:ascii="Times New Roman" w:hAnsi="Times New Roman" w:cs="Times New Roman"/>
          <w:sz w:val="24"/>
          <w:szCs w:val="24"/>
        </w:rPr>
      </w:pPr>
    </w:p>
    <w:p w14:paraId="542DE138" w14:textId="77777777" w:rsidR="00B50F02" w:rsidRDefault="00B50F02" w:rsidP="00B50F02">
      <w:pPr>
        <w:pStyle w:val="ac"/>
        <w:shd w:val="clear" w:color="auto" w:fill="auto"/>
        <w:spacing w:before="0" w:after="0" w:line="240" w:lineRule="auto"/>
        <w:ind w:right="540" w:firstLine="0"/>
        <w:jc w:val="center"/>
        <w:rPr>
          <w:rFonts w:ascii="Times New Roman" w:hAnsi="Times New Roman" w:cs="Times New Roman"/>
          <w:sz w:val="24"/>
          <w:szCs w:val="24"/>
        </w:rPr>
      </w:pPr>
    </w:p>
    <w:p w14:paraId="7F25F94E" w14:textId="77777777" w:rsidR="00B50F02" w:rsidRDefault="00B50F02" w:rsidP="00B50F02">
      <w:pPr>
        <w:pStyle w:val="ac"/>
        <w:shd w:val="clear" w:color="auto" w:fill="auto"/>
        <w:spacing w:before="0" w:after="0" w:line="240" w:lineRule="auto"/>
        <w:ind w:right="540" w:firstLine="0"/>
        <w:jc w:val="center"/>
        <w:rPr>
          <w:rFonts w:ascii="Times New Roman" w:hAnsi="Times New Roman" w:cs="Times New Roman"/>
          <w:sz w:val="24"/>
          <w:szCs w:val="24"/>
        </w:rPr>
      </w:pPr>
    </w:p>
    <w:p w14:paraId="6EDA2EFA" w14:textId="77777777" w:rsidR="00B50F02" w:rsidRDefault="00B50F02" w:rsidP="00B50F02">
      <w:pPr>
        <w:pStyle w:val="ac"/>
        <w:shd w:val="clear" w:color="auto" w:fill="auto"/>
        <w:spacing w:before="0" w:after="0" w:line="240" w:lineRule="auto"/>
        <w:ind w:right="540" w:firstLine="0"/>
        <w:jc w:val="center"/>
        <w:rPr>
          <w:rFonts w:ascii="Times New Roman" w:hAnsi="Times New Roman" w:cs="Times New Roman"/>
          <w:sz w:val="24"/>
          <w:szCs w:val="24"/>
        </w:rPr>
      </w:pPr>
    </w:p>
    <w:p w14:paraId="43492096" w14:textId="77777777" w:rsidR="00B50F02" w:rsidRDefault="00B50F02" w:rsidP="00B50F02">
      <w:pPr>
        <w:pStyle w:val="ac"/>
        <w:shd w:val="clear" w:color="auto" w:fill="auto"/>
        <w:spacing w:before="0" w:after="0" w:line="240" w:lineRule="auto"/>
        <w:ind w:right="540" w:firstLine="0"/>
        <w:jc w:val="center"/>
        <w:rPr>
          <w:rFonts w:ascii="Times New Roman" w:hAnsi="Times New Roman" w:cs="Times New Roman"/>
          <w:sz w:val="24"/>
          <w:szCs w:val="24"/>
        </w:rPr>
      </w:pPr>
    </w:p>
    <w:p w14:paraId="6773E664" w14:textId="77777777" w:rsidR="00B50F02" w:rsidRPr="000B7898" w:rsidRDefault="00B50F02" w:rsidP="00B50F02">
      <w:pPr>
        <w:pStyle w:val="ac"/>
        <w:shd w:val="clear" w:color="auto" w:fill="auto"/>
        <w:spacing w:before="0" w:after="0" w:line="240" w:lineRule="auto"/>
        <w:ind w:right="540" w:firstLine="0"/>
        <w:jc w:val="center"/>
        <w:rPr>
          <w:rFonts w:ascii="Times New Roman" w:hAnsi="Times New Roman" w:cs="Times New Roman"/>
          <w:sz w:val="24"/>
          <w:szCs w:val="24"/>
        </w:rPr>
      </w:pPr>
    </w:p>
    <w:p w14:paraId="645A8A9A" w14:textId="77777777" w:rsidR="00B50F02" w:rsidRPr="000B7898" w:rsidRDefault="00B50F02" w:rsidP="00B50F02">
      <w:pPr>
        <w:pStyle w:val="ac"/>
        <w:shd w:val="clear" w:color="auto" w:fill="auto"/>
        <w:spacing w:before="0" w:after="0" w:line="240" w:lineRule="auto"/>
        <w:ind w:right="540" w:firstLine="0"/>
        <w:jc w:val="center"/>
        <w:rPr>
          <w:rFonts w:ascii="Times New Roman" w:hAnsi="Times New Roman" w:cs="Times New Roman"/>
          <w:sz w:val="24"/>
          <w:szCs w:val="24"/>
        </w:rPr>
      </w:pPr>
    </w:p>
    <w:p w14:paraId="008434F4" w14:textId="77777777" w:rsidR="00B50F02" w:rsidRPr="000B7898" w:rsidRDefault="00B50F02" w:rsidP="00B50F02">
      <w:pPr>
        <w:pStyle w:val="ac"/>
        <w:shd w:val="clear" w:color="auto" w:fill="auto"/>
        <w:spacing w:before="0" w:after="0" w:line="240" w:lineRule="auto"/>
        <w:ind w:right="540" w:firstLine="0"/>
        <w:jc w:val="center"/>
        <w:rPr>
          <w:rFonts w:ascii="Times New Roman" w:hAnsi="Times New Roman" w:cs="Times New Roman"/>
          <w:sz w:val="24"/>
          <w:szCs w:val="24"/>
        </w:rPr>
      </w:pPr>
    </w:p>
    <w:p w14:paraId="6AF0238B" w14:textId="6E0E14ED" w:rsidR="00B50F02" w:rsidRDefault="00B50F02" w:rsidP="00B50F02">
      <w:pPr>
        <w:jc w:val="center"/>
      </w:pPr>
      <w:r w:rsidRPr="000B7898">
        <w:t>Грозный, 202</w:t>
      </w:r>
      <w:r w:rsidR="0047318B">
        <w:t>5</w:t>
      </w:r>
    </w:p>
    <w:p w14:paraId="19908077" w14:textId="77777777" w:rsidR="00B50F02" w:rsidRDefault="00B50F02" w:rsidP="00B50F02">
      <w:pPr>
        <w:spacing w:after="160" w:line="259" w:lineRule="auto"/>
        <w:rPr>
          <w:b/>
          <w:sz w:val="28"/>
          <w:szCs w:val="22"/>
          <w:lang w:eastAsia="en-US"/>
        </w:rPr>
      </w:pPr>
      <w:r>
        <w:rPr>
          <w:b/>
          <w:sz w:val="28"/>
          <w:szCs w:val="22"/>
          <w:lang w:eastAsia="en-US"/>
        </w:rPr>
        <w:br w:type="page"/>
      </w:r>
    </w:p>
    <w:p w14:paraId="579D02B6" w14:textId="77777777" w:rsidR="00B50F02" w:rsidRPr="00936D38" w:rsidRDefault="00B50F02" w:rsidP="00B50F02">
      <w:pPr>
        <w:overflowPunct w:val="0"/>
        <w:autoSpaceDE w:val="0"/>
        <w:autoSpaceDN w:val="0"/>
        <w:adjustRightInd w:val="0"/>
        <w:ind w:firstLine="709"/>
        <w:jc w:val="center"/>
        <w:rPr>
          <w:rFonts w:eastAsia="Times New Roman"/>
          <w:b/>
          <w:noProof/>
          <w:lang w:eastAsia="en-US"/>
        </w:rPr>
      </w:pPr>
      <w:r w:rsidRPr="004E0B39">
        <w:rPr>
          <w:b/>
          <w:sz w:val="28"/>
          <w:szCs w:val="22"/>
          <w:lang w:eastAsia="en-US"/>
        </w:rPr>
        <w:lastRenderedPageBreak/>
        <w:t>Содержание</w:t>
      </w:r>
      <w:r w:rsidRPr="004E0B39">
        <w:rPr>
          <w:sz w:val="28"/>
          <w:szCs w:val="22"/>
          <w:lang w:eastAsia="en-US"/>
        </w:rPr>
        <w:fldChar w:fldCharType="begin"/>
      </w:r>
      <w:r w:rsidRPr="004E0B39">
        <w:rPr>
          <w:sz w:val="28"/>
          <w:szCs w:val="22"/>
          <w:lang w:eastAsia="en-US"/>
        </w:rPr>
        <w:instrText xml:space="preserve"> TOC \o "1-3" \h \z \u </w:instrText>
      </w:r>
      <w:r w:rsidRPr="004E0B39">
        <w:rPr>
          <w:sz w:val="28"/>
          <w:szCs w:val="22"/>
          <w:lang w:eastAsia="en-US"/>
        </w:rPr>
        <w:fldChar w:fldCharType="separate"/>
      </w:r>
    </w:p>
    <w:sdt>
      <w:sdtPr>
        <w:rPr>
          <w:rFonts w:ascii="Times New Roman" w:eastAsia="Calibri" w:hAnsi="Times New Roman" w:cs="Times New Roman"/>
          <w:noProof/>
          <w:color w:val="auto"/>
          <w:sz w:val="24"/>
          <w:szCs w:val="24"/>
        </w:rPr>
        <w:id w:val="306823431"/>
        <w:docPartObj>
          <w:docPartGallery w:val="Table of Contents"/>
          <w:docPartUnique/>
        </w:docPartObj>
      </w:sdtPr>
      <w:sdtEndPr>
        <w:rPr>
          <w:b/>
          <w:bCs/>
        </w:rPr>
      </w:sdtEndPr>
      <w:sdtContent>
        <w:p w14:paraId="3D7DE3C6" w14:textId="77777777" w:rsidR="00B50F02" w:rsidRDefault="00B50F02" w:rsidP="00B50F02">
          <w:pPr>
            <w:pStyle w:val="af"/>
            <w:rPr>
              <w:noProof/>
            </w:rPr>
          </w:pPr>
        </w:p>
        <w:p w14:paraId="2197ECBC" w14:textId="77777777" w:rsidR="00B50F02" w:rsidRPr="00936D38" w:rsidRDefault="00B50F02" w:rsidP="00B50F02">
          <w:pPr>
            <w:pStyle w:val="12"/>
            <w:tabs>
              <w:tab w:val="right" w:leader="dot" w:pos="9345"/>
            </w:tabs>
            <w:jc w:val="both"/>
            <w:rPr>
              <w:rFonts w:asciiTheme="minorHAnsi" w:eastAsiaTheme="minorEastAsia" w:hAnsiTheme="minorHAnsi" w:cstheme="minorBidi"/>
              <w:noProof/>
              <w:sz w:val="22"/>
              <w:szCs w:val="22"/>
            </w:rPr>
          </w:pPr>
          <w:r>
            <w:rPr>
              <w:noProof/>
            </w:rPr>
            <w:fldChar w:fldCharType="begin"/>
          </w:r>
          <w:r>
            <w:rPr>
              <w:noProof/>
            </w:rPr>
            <w:instrText xml:space="preserve"> TOC \o "1-3" \h \z \u </w:instrText>
          </w:r>
          <w:r>
            <w:rPr>
              <w:noProof/>
            </w:rPr>
            <w:fldChar w:fldCharType="separate"/>
          </w:r>
          <w:hyperlink w:anchor="_Toc178939719" w:history="1">
            <w:r w:rsidRPr="00936D38">
              <w:rPr>
                <w:rStyle w:val="a8"/>
                <w:noProof/>
              </w:rPr>
              <w:t>1. ЦЕЛИ И ЗАДАЧИ ОСВОЕНИЯ ДИСЦИПЛИНЫ</w:t>
            </w:r>
            <w:r w:rsidRPr="00936D38">
              <w:rPr>
                <w:noProof/>
                <w:webHidden/>
              </w:rPr>
              <w:tab/>
            </w:r>
            <w:r w:rsidRPr="00936D38">
              <w:rPr>
                <w:noProof/>
                <w:webHidden/>
              </w:rPr>
              <w:fldChar w:fldCharType="begin"/>
            </w:r>
            <w:r w:rsidRPr="00936D38">
              <w:rPr>
                <w:noProof/>
                <w:webHidden/>
              </w:rPr>
              <w:instrText xml:space="preserve"> PAGEREF _Toc178939719 \h </w:instrText>
            </w:r>
            <w:r w:rsidRPr="00936D38">
              <w:rPr>
                <w:noProof/>
                <w:webHidden/>
              </w:rPr>
            </w:r>
            <w:r w:rsidRPr="00936D38">
              <w:rPr>
                <w:noProof/>
                <w:webHidden/>
              </w:rPr>
              <w:fldChar w:fldCharType="separate"/>
            </w:r>
            <w:r w:rsidR="00800F44">
              <w:rPr>
                <w:noProof/>
                <w:webHidden/>
              </w:rPr>
              <w:t>3</w:t>
            </w:r>
            <w:r w:rsidRPr="00936D38">
              <w:rPr>
                <w:noProof/>
                <w:webHidden/>
              </w:rPr>
              <w:fldChar w:fldCharType="end"/>
            </w:r>
          </w:hyperlink>
        </w:p>
        <w:p w14:paraId="5C61BEEA"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20" w:history="1">
            <w:r w:rsidR="00B50F02" w:rsidRPr="00936D38">
              <w:rPr>
                <w:rStyle w:val="a8"/>
                <w:rFonts w:eastAsia="Times New Roman"/>
                <w:noProof/>
              </w:rPr>
              <w:t>2. ПЕРЕЧЕНЬ ПЛАНИРУЕМЫХ РЕЗУЛЬТАТОВ ОБУЧЕНИЯ ПО ДИСЦИПЛИНЕ, СООТНЕСЕННЫХ С ПЛАНИРУЕМЫМИ РЕЗУЛЬТАТАМИ ОСВОЕНИЯ ОБРАЗОВАТЕЛЬНОЙ ПРОГРАММЫ</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_Toc178939720 \h </w:instrText>
            </w:r>
            <w:r w:rsidR="00B50F02" w:rsidRPr="00936D38">
              <w:rPr>
                <w:noProof/>
                <w:webHidden/>
              </w:rPr>
            </w:r>
            <w:r w:rsidR="00B50F02" w:rsidRPr="00936D38">
              <w:rPr>
                <w:noProof/>
                <w:webHidden/>
              </w:rPr>
              <w:fldChar w:fldCharType="separate"/>
            </w:r>
            <w:r w:rsidR="00800F44">
              <w:rPr>
                <w:noProof/>
                <w:webHidden/>
              </w:rPr>
              <w:t>3</w:t>
            </w:r>
            <w:r w:rsidR="00B50F02" w:rsidRPr="00936D38">
              <w:rPr>
                <w:noProof/>
                <w:webHidden/>
              </w:rPr>
              <w:fldChar w:fldCharType="end"/>
            </w:r>
          </w:hyperlink>
        </w:p>
        <w:p w14:paraId="2CE5EFF3"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21" w:history="1">
            <w:r w:rsidR="00B50F02" w:rsidRPr="00936D38">
              <w:rPr>
                <w:rStyle w:val="a8"/>
                <w:rFonts w:eastAsia="Times New Roman"/>
                <w:noProof/>
              </w:rPr>
              <w:t>3. МЕСТО ДИСЦИПЛИНЫ В СТРУКТУРЕ ОПОП ВО</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_Toc178939721 \h </w:instrText>
            </w:r>
            <w:r w:rsidR="00B50F02" w:rsidRPr="00936D38">
              <w:rPr>
                <w:noProof/>
                <w:webHidden/>
              </w:rPr>
            </w:r>
            <w:r w:rsidR="00B50F02" w:rsidRPr="00936D38">
              <w:rPr>
                <w:noProof/>
                <w:webHidden/>
              </w:rPr>
              <w:fldChar w:fldCharType="separate"/>
            </w:r>
            <w:r w:rsidR="00800F44">
              <w:rPr>
                <w:noProof/>
                <w:webHidden/>
              </w:rPr>
              <w:t>5</w:t>
            </w:r>
            <w:r w:rsidR="00B50F02" w:rsidRPr="00936D38">
              <w:rPr>
                <w:noProof/>
                <w:webHidden/>
              </w:rPr>
              <w:fldChar w:fldCharType="end"/>
            </w:r>
          </w:hyperlink>
        </w:p>
        <w:p w14:paraId="0C33080F"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22" w:history="1">
            <w:r w:rsidR="00B50F02" w:rsidRPr="00936D38">
              <w:rPr>
                <w:rStyle w:val="a8"/>
                <w:noProof/>
              </w:rPr>
              <w:t>4. СОДЕРЖАНИЕ ДИСЦИПЛИНЫ, СТРУКТУРИРОВАННОЕ ПО ТЕМАМ С УКАЗАНИЕМ ОТВЕДЕННОГО НА НИХ КОЛИЧЕСТВА АКАДЕМИЧЕСКИХ ЧАСОВ И ВИДОВ УЧЕБНЫХ ЗАНЯТИЙ</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_Toc178939722 \h </w:instrText>
            </w:r>
            <w:r w:rsidR="00B50F02" w:rsidRPr="00936D38">
              <w:rPr>
                <w:noProof/>
                <w:webHidden/>
              </w:rPr>
            </w:r>
            <w:r w:rsidR="00B50F02" w:rsidRPr="00936D38">
              <w:rPr>
                <w:noProof/>
                <w:webHidden/>
              </w:rPr>
              <w:fldChar w:fldCharType="separate"/>
            </w:r>
            <w:r w:rsidR="00800F44">
              <w:rPr>
                <w:noProof/>
                <w:webHidden/>
              </w:rPr>
              <w:t>5</w:t>
            </w:r>
            <w:r w:rsidR="00B50F02" w:rsidRPr="00936D38">
              <w:rPr>
                <w:noProof/>
                <w:webHidden/>
              </w:rPr>
              <w:fldChar w:fldCharType="end"/>
            </w:r>
          </w:hyperlink>
        </w:p>
        <w:p w14:paraId="1CC8E591"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23" w:history="1">
            <w:r w:rsidR="00B50F02" w:rsidRPr="00936D38">
              <w:rPr>
                <w:rStyle w:val="a8"/>
                <w:noProof/>
              </w:rPr>
              <w:t>4.1. Структура дисциплины</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_Toc178939723 \h </w:instrText>
            </w:r>
            <w:r w:rsidR="00B50F02" w:rsidRPr="00936D38">
              <w:rPr>
                <w:noProof/>
                <w:webHidden/>
              </w:rPr>
            </w:r>
            <w:r w:rsidR="00B50F02" w:rsidRPr="00936D38">
              <w:rPr>
                <w:noProof/>
                <w:webHidden/>
              </w:rPr>
              <w:fldChar w:fldCharType="separate"/>
            </w:r>
            <w:r w:rsidR="00800F44">
              <w:rPr>
                <w:noProof/>
                <w:webHidden/>
              </w:rPr>
              <w:t>5</w:t>
            </w:r>
            <w:r w:rsidR="00B50F02" w:rsidRPr="00936D38">
              <w:rPr>
                <w:noProof/>
                <w:webHidden/>
              </w:rPr>
              <w:fldChar w:fldCharType="end"/>
            </w:r>
          </w:hyperlink>
        </w:p>
        <w:p w14:paraId="621BB567"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24" w:history="1">
            <w:r w:rsidR="00B50F02" w:rsidRPr="00936D38">
              <w:rPr>
                <w:rStyle w:val="a8"/>
                <w:noProof/>
              </w:rPr>
              <w:t>4.2 Содержание тем дисциплины</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_Toc178939724 \h </w:instrText>
            </w:r>
            <w:r w:rsidR="00B50F02" w:rsidRPr="00936D38">
              <w:rPr>
                <w:noProof/>
                <w:webHidden/>
              </w:rPr>
            </w:r>
            <w:r w:rsidR="00B50F02" w:rsidRPr="00936D38">
              <w:rPr>
                <w:noProof/>
                <w:webHidden/>
              </w:rPr>
              <w:fldChar w:fldCharType="separate"/>
            </w:r>
            <w:r w:rsidR="00800F44">
              <w:rPr>
                <w:noProof/>
                <w:webHidden/>
              </w:rPr>
              <w:t>5</w:t>
            </w:r>
            <w:r w:rsidR="00B50F02" w:rsidRPr="00936D38">
              <w:rPr>
                <w:noProof/>
                <w:webHidden/>
              </w:rPr>
              <w:fldChar w:fldCharType="end"/>
            </w:r>
          </w:hyperlink>
        </w:p>
        <w:p w14:paraId="5C0B266E"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25" w:history="1">
            <w:r w:rsidR="00B50F02" w:rsidRPr="00936D38">
              <w:rPr>
                <w:rStyle w:val="a8"/>
                <w:noProof/>
              </w:rPr>
              <w:t>4.3. Темы дисциплины, изучаемые в 7 модуле</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_Toc178939725 \h </w:instrText>
            </w:r>
            <w:r w:rsidR="00B50F02" w:rsidRPr="00936D38">
              <w:rPr>
                <w:noProof/>
                <w:webHidden/>
              </w:rPr>
            </w:r>
            <w:r w:rsidR="00B50F02" w:rsidRPr="00936D38">
              <w:rPr>
                <w:noProof/>
                <w:webHidden/>
              </w:rPr>
              <w:fldChar w:fldCharType="separate"/>
            </w:r>
            <w:r w:rsidR="00800F44">
              <w:rPr>
                <w:noProof/>
                <w:webHidden/>
              </w:rPr>
              <w:t>7</w:t>
            </w:r>
            <w:r w:rsidR="00B50F02" w:rsidRPr="00936D38">
              <w:rPr>
                <w:noProof/>
                <w:webHidden/>
              </w:rPr>
              <w:fldChar w:fldCharType="end"/>
            </w:r>
          </w:hyperlink>
        </w:p>
        <w:p w14:paraId="32CE2706"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26" w:history="1">
            <w:r w:rsidR="00B50F02" w:rsidRPr="00936D38">
              <w:rPr>
                <w:rStyle w:val="a8"/>
                <w:noProof/>
              </w:rPr>
              <w:t>4.4 Самостоятельная работа обучающихся</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_Toc178939726 \h </w:instrText>
            </w:r>
            <w:r w:rsidR="00B50F02" w:rsidRPr="00936D38">
              <w:rPr>
                <w:noProof/>
                <w:webHidden/>
              </w:rPr>
            </w:r>
            <w:r w:rsidR="00B50F02" w:rsidRPr="00936D38">
              <w:rPr>
                <w:noProof/>
                <w:webHidden/>
              </w:rPr>
              <w:fldChar w:fldCharType="separate"/>
            </w:r>
            <w:r w:rsidR="00800F44">
              <w:rPr>
                <w:noProof/>
                <w:webHidden/>
              </w:rPr>
              <w:t>7</w:t>
            </w:r>
            <w:r w:rsidR="00B50F02" w:rsidRPr="00936D38">
              <w:rPr>
                <w:noProof/>
                <w:webHidden/>
              </w:rPr>
              <w:fldChar w:fldCharType="end"/>
            </w:r>
          </w:hyperlink>
        </w:p>
        <w:p w14:paraId="29BBDB96"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27" w:history="1">
            <w:r w:rsidR="00B50F02" w:rsidRPr="00936D38">
              <w:rPr>
                <w:rStyle w:val="a8"/>
                <w:noProof/>
              </w:rPr>
              <w:t>4.5 Лабораторная работа</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_Toc178939727 \h </w:instrText>
            </w:r>
            <w:r w:rsidR="00B50F02" w:rsidRPr="00936D38">
              <w:rPr>
                <w:noProof/>
                <w:webHidden/>
              </w:rPr>
            </w:r>
            <w:r w:rsidR="00B50F02" w:rsidRPr="00936D38">
              <w:rPr>
                <w:noProof/>
                <w:webHidden/>
              </w:rPr>
              <w:fldChar w:fldCharType="separate"/>
            </w:r>
            <w:r w:rsidR="00800F44">
              <w:rPr>
                <w:noProof/>
                <w:webHidden/>
              </w:rPr>
              <w:t>9</w:t>
            </w:r>
            <w:r w:rsidR="00B50F02" w:rsidRPr="00936D38">
              <w:rPr>
                <w:noProof/>
                <w:webHidden/>
              </w:rPr>
              <w:fldChar w:fldCharType="end"/>
            </w:r>
          </w:hyperlink>
        </w:p>
        <w:p w14:paraId="26E3CB22"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28" w:history="1">
            <w:r w:rsidR="00B50F02" w:rsidRPr="00936D38">
              <w:rPr>
                <w:rStyle w:val="a8"/>
                <w:noProof/>
              </w:rPr>
              <w:t>4.6 Практические занятия (семинары)</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_Toc178939728 \h </w:instrText>
            </w:r>
            <w:r w:rsidR="00B50F02" w:rsidRPr="00936D38">
              <w:rPr>
                <w:noProof/>
                <w:webHidden/>
              </w:rPr>
            </w:r>
            <w:r w:rsidR="00B50F02" w:rsidRPr="00936D38">
              <w:rPr>
                <w:noProof/>
                <w:webHidden/>
              </w:rPr>
              <w:fldChar w:fldCharType="separate"/>
            </w:r>
            <w:r w:rsidR="00800F44">
              <w:rPr>
                <w:noProof/>
                <w:webHidden/>
              </w:rPr>
              <w:t>9</w:t>
            </w:r>
            <w:r w:rsidR="00B50F02" w:rsidRPr="00936D38">
              <w:rPr>
                <w:noProof/>
                <w:webHidden/>
              </w:rPr>
              <w:fldChar w:fldCharType="end"/>
            </w:r>
          </w:hyperlink>
        </w:p>
        <w:p w14:paraId="0BF48F54"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29" w:history="1">
            <w:r w:rsidR="00B50F02" w:rsidRPr="00936D38">
              <w:rPr>
                <w:rStyle w:val="a8"/>
                <w:noProof/>
              </w:rPr>
              <w:t>4.7. Курсовая проект (КП), курсовая работа (КР)</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_Toc178939729 \h </w:instrText>
            </w:r>
            <w:r w:rsidR="00B50F02" w:rsidRPr="00936D38">
              <w:rPr>
                <w:noProof/>
                <w:webHidden/>
              </w:rPr>
            </w:r>
            <w:r w:rsidR="00B50F02" w:rsidRPr="00936D38">
              <w:rPr>
                <w:noProof/>
                <w:webHidden/>
              </w:rPr>
              <w:fldChar w:fldCharType="separate"/>
            </w:r>
            <w:r w:rsidR="00800F44">
              <w:rPr>
                <w:noProof/>
                <w:webHidden/>
              </w:rPr>
              <w:t>9</w:t>
            </w:r>
            <w:r w:rsidR="00B50F02" w:rsidRPr="00936D38">
              <w:rPr>
                <w:noProof/>
                <w:webHidden/>
              </w:rPr>
              <w:fldChar w:fldCharType="end"/>
            </w:r>
          </w:hyperlink>
        </w:p>
        <w:p w14:paraId="402B30EE"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30" w:history="1">
            <w:r w:rsidR="00B50F02" w:rsidRPr="00936D38">
              <w:rPr>
                <w:rStyle w:val="a8"/>
                <w:noProof/>
              </w:rPr>
              <w:t xml:space="preserve">5. </w:t>
            </w:r>
            <w:r w:rsidR="00B50F02" w:rsidRPr="00936D38">
              <w:rPr>
                <w:rStyle w:val="a8"/>
                <w:rFonts w:eastAsia="Times New Roman"/>
                <w:noProof/>
              </w:rPr>
              <w:t>ПЕРЕЧЕНЬ УЧЕБНО-МЕТОДИЧЕСКОГО ОБЕСПЕЧЕНИЯ ДЛЯ САМОСТОЯТЕЛЬНОЙ РАБОТЫ ОБУЧАЮЩИХСЯ ПО ДИСЦИПЛИНЕ</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_Toc178939730 \h </w:instrText>
            </w:r>
            <w:r w:rsidR="00B50F02" w:rsidRPr="00936D38">
              <w:rPr>
                <w:noProof/>
                <w:webHidden/>
              </w:rPr>
            </w:r>
            <w:r w:rsidR="00B50F02" w:rsidRPr="00936D38">
              <w:rPr>
                <w:noProof/>
                <w:webHidden/>
              </w:rPr>
              <w:fldChar w:fldCharType="separate"/>
            </w:r>
            <w:r w:rsidR="00800F44">
              <w:rPr>
                <w:noProof/>
                <w:webHidden/>
              </w:rPr>
              <w:t>9</w:t>
            </w:r>
            <w:r w:rsidR="00B50F02" w:rsidRPr="00936D38">
              <w:rPr>
                <w:noProof/>
                <w:webHidden/>
              </w:rPr>
              <w:fldChar w:fldCharType="end"/>
            </w:r>
          </w:hyperlink>
        </w:p>
        <w:p w14:paraId="5400E2C4"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31" w:history="1">
            <w:r w:rsidR="00B50F02" w:rsidRPr="00936D38">
              <w:rPr>
                <w:rStyle w:val="a8"/>
                <w:noProof/>
              </w:rPr>
              <w:t>6. ФОНД ОЦЕНОЧНЫХ СРЕДСТВ ДЛЯ ТЕКУЩЕГО КОНТРОЛЯ УСПЕВАЕМОСТИ И ПРОВЕДЕНИЯ ПРОМЕЖУТОЧНОЙ АТТЕСТАЦИИ ОБУЧАЮЩИХСЯ ПО ДИСЦИПЛИНЕ</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_Toc178939731 \h </w:instrText>
            </w:r>
            <w:r w:rsidR="00B50F02" w:rsidRPr="00936D38">
              <w:rPr>
                <w:noProof/>
                <w:webHidden/>
              </w:rPr>
            </w:r>
            <w:r w:rsidR="00B50F02" w:rsidRPr="00936D38">
              <w:rPr>
                <w:noProof/>
                <w:webHidden/>
              </w:rPr>
              <w:fldChar w:fldCharType="separate"/>
            </w:r>
            <w:r w:rsidR="00800F44">
              <w:rPr>
                <w:noProof/>
                <w:webHidden/>
              </w:rPr>
              <w:t>10</w:t>
            </w:r>
            <w:r w:rsidR="00B50F02" w:rsidRPr="00936D38">
              <w:rPr>
                <w:noProof/>
                <w:webHidden/>
              </w:rPr>
              <w:fldChar w:fldCharType="end"/>
            </w:r>
          </w:hyperlink>
        </w:p>
        <w:p w14:paraId="41085DE8" w14:textId="77777777" w:rsidR="00B50F02" w:rsidRPr="00936D38" w:rsidRDefault="007B7F8A" w:rsidP="00B50F02">
          <w:pPr>
            <w:pStyle w:val="12"/>
            <w:tabs>
              <w:tab w:val="left" w:pos="440"/>
              <w:tab w:val="right" w:leader="dot" w:pos="9345"/>
            </w:tabs>
            <w:jc w:val="both"/>
            <w:rPr>
              <w:rFonts w:asciiTheme="minorHAnsi" w:eastAsiaTheme="minorEastAsia" w:hAnsiTheme="minorHAnsi" w:cstheme="minorBidi"/>
              <w:noProof/>
              <w:sz w:val="22"/>
              <w:szCs w:val="22"/>
            </w:rPr>
          </w:pPr>
          <w:hyperlink w:anchor="_Toc178939732" w:history="1">
            <w:r w:rsidR="00B50F02" w:rsidRPr="00936D38">
              <w:rPr>
                <w:rStyle w:val="a8"/>
                <w:noProof/>
                <w:spacing w:val="-1"/>
              </w:rPr>
              <w:t>7.</w:t>
            </w:r>
            <w:r w:rsidR="00B50F02" w:rsidRPr="00936D38">
              <w:rPr>
                <w:rFonts w:asciiTheme="minorHAnsi" w:eastAsiaTheme="minorEastAsia" w:hAnsiTheme="minorHAnsi" w:cstheme="minorBidi"/>
                <w:noProof/>
                <w:sz w:val="22"/>
                <w:szCs w:val="22"/>
              </w:rPr>
              <w:tab/>
            </w:r>
            <w:r w:rsidR="00B50F02" w:rsidRPr="00936D38">
              <w:rPr>
                <w:rStyle w:val="a8"/>
                <w:rFonts w:eastAsia="Times New Roman"/>
                <w:noProof/>
                <w:lang w:eastAsia="en-US"/>
              </w:rPr>
              <w:t>ПЕРЕЧЕНЬ УЧЕБНОЙ ЛИТЕРАТУРЫ, НЕОБХОДИМОЙ ДЛЯ ОСВОЕНИЯ ДИСЦИПЛИНЫ</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_Toc178939732 \h </w:instrText>
            </w:r>
            <w:r w:rsidR="00B50F02" w:rsidRPr="00936D38">
              <w:rPr>
                <w:noProof/>
                <w:webHidden/>
              </w:rPr>
            </w:r>
            <w:r w:rsidR="00B50F02" w:rsidRPr="00936D38">
              <w:rPr>
                <w:noProof/>
                <w:webHidden/>
              </w:rPr>
              <w:fldChar w:fldCharType="separate"/>
            </w:r>
            <w:r w:rsidR="00800F44">
              <w:rPr>
                <w:noProof/>
                <w:webHidden/>
              </w:rPr>
              <w:t>11</w:t>
            </w:r>
            <w:r w:rsidR="00B50F02" w:rsidRPr="00936D38">
              <w:rPr>
                <w:noProof/>
                <w:webHidden/>
              </w:rPr>
              <w:fldChar w:fldCharType="end"/>
            </w:r>
          </w:hyperlink>
        </w:p>
        <w:p w14:paraId="79076BEA"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33" w:history="1">
            <w:r w:rsidR="00B50F02" w:rsidRPr="00936D38">
              <w:rPr>
                <w:rStyle w:val="a8"/>
                <w:noProof/>
              </w:rPr>
              <w:t>7.1. Основная литература</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_Toc178939733 \h </w:instrText>
            </w:r>
            <w:r w:rsidR="00B50F02" w:rsidRPr="00936D38">
              <w:rPr>
                <w:noProof/>
                <w:webHidden/>
              </w:rPr>
            </w:r>
            <w:r w:rsidR="00B50F02" w:rsidRPr="00936D38">
              <w:rPr>
                <w:noProof/>
                <w:webHidden/>
              </w:rPr>
              <w:fldChar w:fldCharType="separate"/>
            </w:r>
            <w:r w:rsidR="00800F44">
              <w:rPr>
                <w:noProof/>
                <w:webHidden/>
              </w:rPr>
              <w:t>11</w:t>
            </w:r>
            <w:r w:rsidR="00B50F02" w:rsidRPr="00936D38">
              <w:rPr>
                <w:noProof/>
                <w:webHidden/>
              </w:rPr>
              <w:fldChar w:fldCharType="end"/>
            </w:r>
          </w:hyperlink>
        </w:p>
        <w:p w14:paraId="2CC3D9A9"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34" w:history="1">
            <w:r w:rsidR="00B50F02" w:rsidRPr="00936D38">
              <w:rPr>
                <w:rStyle w:val="a8"/>
                <w:rFonts w:eastAsia="Times New Roman"/>
                <w:noProof/>
                <w:lang w:eastAsia="en-US"/>
              </w:rPr>
              <w:t>7.2 Периодические издания</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_Toc178939734 \h </w:instrText>
            </w:r>
            <w:r w:rsidR="00B50F02" w:rsidRPr="00936D38">
              <w:rPr>
                <w:noProof/>
                <w:webHidden/>
              </w:rPr>
            </w:r>
            <w:r w:rsidR="00B50F02" w:rsidRPr="00936D38">
              <w:rPr>
                <w:noProof/>
                <w:webHidden/>
              </w:rPr>
              <w:fldChar w:fldCharType="separate"/>
            </w:r>
            <w:r w:rsidR="00800F44">
              <w:rPr>
                <w:noProof/>
                <w:webHidden/>
              </w:rPr>
              <w:t>11</w:t>
            </w:r>
            <w:r w:rsidR="00B50F02" w:rsidRPr="00936D38">
              <w:rPr>
                <w:noProof/>
                <w:webHidden/>
              </w:rPr>
              <w:fldChar w:fldCharType="end"/>
            </w:r>
          </w:hyperlink>
        </w:p>
        <w:p w14:paraId="7081E05D"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35" w:history="1">
            <w:r w:rsidR="00B50F02" w:rsidRPr="00936D38">
              <w:rPr>
                <w:rStyle w:val="a8"/>
                <w:rFonts w:eastAsia="Times New Roman"/>
                <w:noProof/>
                <w:lang w:eastAsia="en-US"/>
              </w:rPr>
              <w:t>8. ПЕРЕЧЕНЬ РЕСУРСОВ ИНФОРМАЦИОННО-ТЕЛЕКОММУНИКАЦИОННОЙ СЕТИ "ИНТЕРНЕТ", НЕОБХОДИМЫХ ДЛЯ ОСВОЕНИЯ ДИСЦИПЛИНЫ</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_Toc178939735 \h </w:instrText>
            </w:r>
            <w:r w:rsidR="00B50F02" w:rsidRPr="00936D38">
              <w:rPr>
                <w:noProof/>
                <w:webHidden/>
              </w:rPr>
            </w:r>
            <w:r w:rsidR="00B50F02" w:rsidRPr="00936D38">
              <w:rPr>
                <w:noProof/>
                <w:webHidden/>
              </w:rPr>
              <w:fldChar w:fldCharType="separate"/>
            </w:r>
            <w:r w:rsidR="00800F44">
              <w:rPr>
                <w:noProof/>
                <w:webHidden/>
              </w:rPr>
              <w:t>12</w:t>
            </w:r>
            <w:r w:rsidR="00B50F02" w:rsidRPr="00936D38">
              <w:rPr>
                <w:noProof/>
                <w:webHidden/>
              </w:rPr>
              <w:fldChar w:fldCharType="end"/>
            </w:r>
          </w:hyperlink>
        </w:p>
        <w:p w14:paraId="418943ED"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36" w:history="1">
            <w:r w:rsidR="00B50F02" w:rsidRPr="00936D38">
              <w:rPr>
                <w:rStyle w:val="a8"/>
                <w:noProof/>
              </w:rPr>
              <w:t xml:space="preserve">9. </w:t>
            </w:r>
            <w:r w:rsidR="00B50F02" w:rsidRPr="00936D38">
              <w:rPr>
                <w:rStyle w:val="a8"/>
                <w:rFonts w:eastAsia="Times New Roman"/>
                <w:noProof/>
              </w:rPr>
              <w:t>МЕТОДИЧЕСКИЕ УКАЗАНИЯ ДЛЯ ОБУЧАЮЩИХСЯ ПО ОСВОЕНИЮ ДИСЦИПЛИНЫ</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_Toc178939736 \h </w:instrText>
            </w:r>
            <w:r w:rsidR="00B50F02" w:rsidRPr="00936D38">
              <w:rPr>
                <w:noProof/>
                <w:webHidden/>
              </w:rPr>
            </w:r>
            <w:r w:rsidR="00B50F02" w:rsidRPr="00936D38">
              <w:rPr>
                <w:noProof/>
                <w:webHidden/>
              </w:rPr>
              <w:fldChar w:fldCharType="separate"/>
            </w:r>
            <w:r w:rsidR="00800F44">
              <w:rPr>
                <w:noProof/>
                <w:webHidden/>
              </w:rPr>
              <w:t>12</w:t>
            </w:r>
            <w:r w:rsidR="00B50F02" w:rsidRPr="00936D38">
              <w:rPr>
                <w:noProof/>
                <w:webHidden/>
              </w:rPr>
              <w:fldChar w:fldCharType="end"/>
            </w:r>
          </w:hyperlink>
        </w:p>
        <w:p w14:paraId="49FFA38E" w14:textId="77777777" w:rsidR="00B50F02" w:rsidRPr="00936D38"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37" w:history="1">
            <w:r w:rsidR="00B50F02" w:rsidRPr="00936D38">
              <w:rPr>
                <w:rStyle w:val="a8"/>
                <w:noProof/>
              </w:rPr>
              <w:t>10.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w:t>
            </w:r>
            <w:r w:rsidR="00B50F02" w:rsidRPr="00936D38">
              <w:rPr>
                <w:rStyle w:val="a8"/>
                <w:rFonts w:eastAsia="Times New Roman"/>
                <w:noProof/>
                <w:lang w:eastAsia="en-US"/>
              </w:rPr>
              <w:t xml:space="preserve"> (ПРИ НЕОБХОДИМОСТИ)</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_Toc178939737 \h </w:instrText>
            </w:r>
            <w:r w:rsidR="00B50F02" w:rsidRPr="00936D38">
              <w:rPr>
                <w:noProof/>
                <w:webHidden/>
              </w:rPr>
            </w:r>
            <w:r w:rsidR="00B50F02" w:rsidRPr="00936D38">
              <w:rPr>
                <w:noProof/>
                <w:webHidden/>
              </w:rPr>
              <w:fldChar w:fldCharType="separate"/>
            </w:r>
            <w:r w:rsidR="00800F44">
              <w:rPr>
                <w:noProof/>
                <w:webHidden/>
              </w:rPr>
              <w:t>14</w:t>
            </w:r>
            <w:r w:rsidR="00B50F02" w:rsidRPr="00936D38">
              <w:rPr>
                <w:noProof/>
                <w:webHidden/>
              </w:rPr>
              <w:fldChar w:fldCharType="end"/>
            </w:r>
          </w:hyperlink>
        </w:p>
        <w:p w14:paraId="6F324ADC" w14:textId="77777777" w:rsidR="00B50F02" w:rsidRDefault="007B7F8A" w:rsidP="00B50F02">
          <w:pPr>
            <w:pStyle w:val="12"/>
            <w:tabs>
              <w:tab w:val="right" w:leader="dot" w:pos="9345"/>
            </w:tabs>
            <w:jc w:val="both"/>
            <w:rPr>
              <w:rFonts w:asciiTheme="minorHAnsi" w:eastAsiaTheme="minorEastAsia" w:hAnsiTheme="minorHAnsi" w:cstheme="minorBidi"/>
              <w:noProof/>
              <w:sz w:val="22"/>
              <w:szCs w:val="22"/>
            </w:rPr>
          </w:pPr>
          <w:hyperlink w:anchor="_Toc178939738" w:history="1">
            <w:r w:rsidR="00B50F02" w:rsidRPr="00936D38">
              <w:rPr>
                <w:rStyle w:val="a8"/>
                <w:rFonts w:eastAsia="Times New Roman"/>
                <w:noProof/>
                <w:lang w:eastAsia="en-US"/>
              </w:rPr>
              <w:t>11. МАТЕРИАЛЬНО-ТЕХНИЧЕСКАЯ БАЗА, НЕОБХОДИМАЯ ДЛЯ ОСУЩЕСТВЛЕНИЯ ОБРАЗОВАТЕЛЬНОГО ПРОЦЕССА ПО ДИСЦИПЛИНЕ</w:t>
            </w:r>
            <w:r w:rsidR="00B50F02" w:rsidRPr="00936D38">
              <w:rPr>
                <w:noProof/>
                <w:webHidden/>
              </w:rPr>
              <w:tab/>
            </w:r>
            <w:r w:rsidR="00B50F02" w:rsidRPr="00936D38">
              <w:rPr>
                <w:noProof/>
                <w:webHidden/>
              </w:rPr>
              <w:fldChar w:fldCharType="begin"/>
            </w:r>
            <w:r w:rsidR="00B50F02" w:rsidRPr="00936D38">
              <w:rPr>
                <w:noProof/>
                <w:webHidden/>
              </w:rPr>
              <w:instrText xml:space="preserve"> PAGEREF _Toc178939738 \h </w:instrText>
            </w:r>
            <w:r w:rsidR="00B50F02" w:rsidRPr="00936D38">
              <w:rPr>
                <w:noProof/>
                <w:webHidden/>
              </w:rPr>
            </w:r>
            <w:r w:rsidR="00B50F02" w:rsidRPr="00936D38">
              <w:rPr>
                <w:noProof/>
                <w:webHidden/>
              </w:rPr>
              <w:fldChar w:fldCharType="separate"/>
            </w:r>
            <w:r w:rsidR="00800F44">
              <w:rPr>
                <w:noProof/>
                <w:webHidden/>
              </w:rPr>
              <w:t>15</w:t>
            </w:r>
            <w:r w:rsidR="00B50F02" w:rsidRPr="00936D38">
              <w:rPr>
                <w:noProof/>
                <w:webHidden/>
              </w:rPr>
              <w:fldChar w:fldCharType="end"/>
            </w:r>
          </w:hyperlink>
        </w:p>
        <w:p w14:paraId="776ED6AD" w14:textId="77777777" w:rsidR="00B50F02" w:rsidRDefault="00B50F02" w:rsidP="00B50F02">
          <w:pPr>
            <w:rPr>
              <w:noProof/>
            </w:rPr>
          </w:pPr>
          <w:r>
            <w:rPr>
              <w:b/>
              <w:bCs/>
              <w:noProof/>
            </w:rPr>
            <w:fldChar w:fldCharType="end"/>
          </w:r>
        </w:p>
      </w:sdtContent>
    </w:sdt>
    <w:p w14:paraId="722E9551" w14:textId="77777777" w:rsidR="00B50F02" w:rsidRDefault="00B50F02" w:rsidP="00B50F02">
      <w:pPr>
        <w:jc w:val="center"/>
      </w:pPr>
      <w:r w:rsidRPr="004E0B39">
        <w:rPr>
          <w:b/>
          <w:bCs/>
          <w:sz w:val="28"/>
          <w:szCs w:val="22"/>
          <w:lang w:eastAsia="en-US"/>
        </w:rPr>
        <w:fldChar w:fldCharType="end"/>
      </w:r>
      <w:r>
        <w:br w:type="page"/>
      </w:r>
    </w:p>
    <w:p w14:paraId="002348FA" w14:textId="77777777" w:rsidR="00B50F02" w:rsidRPr="00936D38" w:rsidRDefault="00B50F02" w:rsidP="00B50F02">
      <w:pPr>
        <w:pStyle w:val="1"/>
        <w:rPr>
          <w:lang w:val="ru-RU"/>
        </w:rPr>
      </w:pPr>
      <w:bookmarkStart w:id="0" w:name="_Toc178939719"/>
      <w:r>
        <w:rPr>
          <w:lang w:val="ru-RU"/>
        </w:rPr>
        <w:lastRenderedPageBreak/>
        <w:t xml:space="preserve">1. </w:t>
      </w:r>
      <w:r w:rsidRPr="00936D38">
        <w:rPr>
          <w:lang w:val="ru-RU"/>
        </w:rPr>
        <w:t>ЦЕЛИ И ЗАДАЧИ ОСВОЕНИЯ ДИСЦИПЛИНЫ</w:t>
      </w:r>
      <w:bookmarkEnd w:id="0"/>
    </w:p>
    <w:p w14:paraId="64B35EBB" w14:textId="77777777" w:rsidR="00B50F02" w:rsidRPr="000B7898" w:rsidRDefault="00B50F02" w:rsidP="00B50F02">
      <w:pPr>
        <w:pStyle w:val="a5"/>
        <w:tabs>
          <w:tab w:val="left" w:pos="993"/>
        </w:tabs>
        <w:ind w:firstLine="624"/>
        <w:rPr>
          <w:b/>
          <w:szCs w:val="24"/>
        </w:rPr>
      </w:pPr>
    </w:p>
    <w:p w14:paraId="504629D0" w14:textId="77777777" w:rsidR="00B50F02" w:rsidRPr="0036100F" w:rsidRDefault="00B50F02" w:rsidP="00B50F02">
      <w:pPr>
        <w:shd w:val="clear" w:color="auto" w:fill="FFFFFF"/>
        <w:ind w:firstLine="709"/>
        <w:jc w:val="both"/>
        <w:rPr>
          <w:rFonts w:eastAsia="Times New Roman"/>
        </w:rPr>
      </w:pPr>
      <w:r w:rsidRPr="000B7898">
        <w:rPr>
          <w:rFonts w:eastAsia="Times New Roman"/>
          <w:b/>
          <w:bCs/>
        </w:rPr>
        <w:t xml:space="preserve">Цель дисциплины </w:t>
      </w:r>
      <w:r w:rsidRPr="00934EAC">
        <w:rPr>
          <w:rFonts w:eastAsia="Times New Roman"/>
          <w:bCs/>
        </w:rPr>
        <w:t>является</w:t>
      </w:r>
      <w:r>
        <w:rPr>
          <w:rFonts w:eastAsia="Times New Roman"/>
          <w:b/>
          <w:bCs/>
        </w:rPr>
        <w:t xml:space="preserve"> </w:t>
      </w:r>
      <w:r w:rsidRPr="00B50F02">
        <w:rPr>
          <w:rFonts w:eastAsia="Times New Roman"/>
          <w:bCs/>
        </w:rPr>
        <w:t>формирование у студентов глубокого понимания теоретических основ и практических аспектов цифровых финансовых технологий в исламских финансах, а также развитие навыков применения цифровых инструментов и платформ для создания и управления исламскими финансовыми продуктами. Курс направлен на освоение концепций цифровых валют, блокчейна, смарт-контрактов, а также особенностей их использования в соответствии с шариатскими нормами и стандартами</w:t>
      </w:r>
      <w:r w:rsidRPr="0036100F">
        <w:rPr>
          <w:rFonts w:eastAsia="Times New Roman"/>
        </w:rPr>
        <w:t>.</w:t>
      </w:r>
    </w:p>
    <w:p w14:paraId="2EBEFEC9" w14:textId="77777777" w:rsidR="00B50F02" w:rsidRPr="0036100F" w:rsidRDefault="00B50F02" w:rsidP="00B50F02">
      <w:pPr>
        <w:shd w:val="clear" w:color="auto" w:fill="FFFFFF"/>
        <w:ind w:firstLine="709"/>
        <w:jc w:val="both"/>
        <w:rPr>
          <w:rFonts w:eastAsia="Times New Roman"/>
        </w:rPr>
      </w:pPr>
      <w:r w:rsidRPr="0036100F">
        <w:rPr>
          <w:rFonts w:eastAsia="Times New Roman"/>
        </w:rPr>
        <w:t>Задачи дисциплины:</w:t>
      </w:r>
    </w:p>
    <w:p w14:paraId="70411FE9" w14:textId="77777777" w:rsidR="00B50F02" w:rsidRPr="00B50F02" w:rsidRDefault="00B50F02" w:rsidP="00B50F02">
      <w:pPr>
        <w:pStyle w:val="ad"/>
        <w:numPr>
          <w:ilvl w:val="0"/>
          <w:numId w:val="3"/>
        </w:numPr>
        <w:shd w:val="clear" w:color="auto" w:fill="FFFFFF"/>
        <w:jc w:val="both"/>
        <w:rPr>
          <w:rFonts w:eastAsia="Times New Roman"/>
        </w:rPr>
      </w:pPr>
      <w:r w:rsidRPr="00B50F02">
        <w:rPr>
          <w:rFonts w:eastAsia="Times New Roman"/>
        </w:rPr>
        <w:t>Изучение теоретических основ цифровых финансовых технологий в исламской экономике.</w:t>
      </w:r>
    </w:p>
    <w:p w14:paraId="0D722502" w14:textId="77777777" w:rsidR="00B50F02" w:rsidRPr="00B50F02" w:rsidRDefault="00B50F02" w:rsidP="00B50F02">
      <w:pPr>
        <w:pStyle w:val="ad"/>
        <w:numPr>
          <w:ilvl w:val="0"/>
          <w:numId w:val="3"/>
        </w:numPr>
        <w:shd w:val="clear" w:color="auto" w:fill="FFFFFF"/>
        <w:jc w:val="both"/>
        <w:rPr>
          <w:rFonts w:eastAsia="Times New Roman"/>
        </w:rPr>
      </w:pPr>
      <w:r w:rsidRPr="00B50F02">
        <w:rPr>
          <w:rFonts w:eastAsia="Times New Roman"/>
        </w:rPr>
        <w:t>Формирование навыков анализа и разработки цифровых продуктов.</w:t>
      </w:r>
    </w:p>
    <w:p w14:paraId="6F027ED6" w14:textId="77777777" w:rsidR="00B50F02" w:rsidRPr="00B50F02" w:rsidRDefault="00B50F02" w:rsidP="00B50F02">
      <w:pPr>
        <w:pStyle w:val="ad"/>
        <w:numPr>
          <w:ilvl w:val="0"/>
          <w:numId w:val="3"/>
        </w:numPr>
        <w:shd w:val="clear" w:color="auto" w:fill="FFFFFF"/>
        <w:jc w:val="both"/>
        <w:rPr>
          <w:rFonts w:eastAsia="Times New Roman"/>
        </w:rPr>
      </w:pPr>
      <w:r w:rsidRPr="00B50F02">
        <w:rPr>
          <w:rFonts w:eastAsia="Times New Roman"/>
        </w:rPr>
        <w:t>Анализ использования блокчейна и смарт-контрактов в исламских финансах.</w:t>
      </w:r>
    </w:p>
    <w:p w14:paraId="4DC8D206" w14:textId="77777777" w:rsidR="00B50F02" w:rsidRPr="00B50F02" w:rsidRDefault="00B50F02" w:rsidP="00B50F02">
      <w:pPr>
        <w:pStyle w:val="ad"/>
        <w:numPr>
          <w:ilvl w:val="0"/>
          <w:numId w:val="3"/>
        </w:numPr>
        <w:shd w:val="clear" w:color="auto" w:fill="FFFFFF"/>
        <w:jc w:val="both"/>
        <w:rPr>
          <w:rFonts w:eastAsia="Times New Roman"/>
        </w:rPr>
      </w:pPr>
      <w:r w:rsidRPr="00B50F02">
        <w:rPr>
          <w:rFonts w:eastAsia="Times New Roman"/>
        </w:rPr>
        <w:t>Оценка возможностей применения цифровых валют и платежных систем.</w:t>
      </w:r>
    </w:p>
    <w:p w14:paraId="2C2E1ACE" w14:textId="77777777" w:rsidR="00B50F02" w:rsidRPr="0036100F" w:rsidRDefault="00B50F02" w:rsidP="00B50F02">
      <w:pPr>
        <w:pStyle w:val="ad"/>
        <w:numPr>
          <w:ilvl w:val="0"/>
          <w:numId w:val="3"/>
        </w:numPr>
        <w:shd w:val="clear" w:color="auto" w:fill="FFFFFF"/>
        <w:jc w:val="both"/>
        <w:rPr>
          <w:rFonts w:eastAsia="Times New Roman"/>
        </w:rPr>
      </w:pPr>
      <w:r w:rsidRPr="00B50F02">
        <w:rPr>
          <w:rFonts w:eastAsia="Times New Roman"/>
        </w:rPr>
        <w:t>Изучение цифровых финансовых экосистем и перспектив их развития.</w:t>
      </w:r>
    </w:p>
    <w:p w14:paraId="7FC71684" w14:textId="77777777" w:rsidR="00B50F02" w:rsidRPr="000B7898" w:rsidRDefault="00B50F02" w:rsidP="00B50F02">
      <w:pPr>
        <w:shd w:val="clear" w:color="auto" w:fill="FFFFFF"/>
        <w:rPr>
          <w:rFonts w:eastAsia="Times New Roman"/>
        </w:rPr>
      </w:pPr>
    </w:p>
    <w:p w14:paraId="13B7C350" w14:textId="77777777" w:rsidR="00B50F02" w:rsidRPr="00B50F02" w:rsidRDefault="00B50F02" w:rsidP="00B50F02">
      <w:pPr>
        <w:pStyle w:val="1"/>
        <w:rPr>
          <w:rFonts w:eastAsia="Times New Roman"/>
          <w:lang w:val="ru-RU"/>
        </w:rPr>
      </w:pPr>
      <w:bookmarkStart w:id="1" w:name="_Toc178939720"/>
      <w:r w:rsidRPr="00B50F02">
        <w:rPr>
          <w:rFonts w:eastAsia="Times New Roman"/>
          <w:lang w:val="ru-RU"/>
        </w:rPr>
        <w:t>2. ПЕРЕЧЕНЬ ПЛАНИРУЕМЫХ РЕЗУЛЬТАТОВ ОБУЧЕНИЯ ПО ДИСЦИПЛИНЕ, СООТНЕСЕННЫХ С ПЛАНИРУЕМЫМИ РЕЗУЛЬТАТАМИ ОСВОЕНИЯ ОБРАЗОВАТЕЛЬНОЙ ПРОГРАММЫ</w:t>
      </w:r>
      <w:bookmarkEnd w:id="1"/>
    </w:p>
    <w:p w14:paraId="0BCC8332" w14:textId="77777777" w:rsidR="00B50F02" w:rsidRPr="000B7898" w:rsidRDefault="00B50F02" w:rsidP="00B50F02">
      <w:pPr>
        <w:shd w:val="clear" w:color="auto" w:fill="FFFFFF"/>
        <w:ind w:firstLine="567"/>
        <w:jc w:val="both"/>
        <w:rPr>
          <w:rFonts w:eastAsia="Times New Roman"/>
        </w:rPr>
      </w:pPr>
      <w:r w:rsidRPr="000B7898">
        <w:rPr>
          <w:rFonts w:eastAsia="Times New Roman"/>
        </w:rPr>
        <w:t>В совокупности с другими дисциплинами части</w:t>
      </w:r>
      <w:r w:rsidRPr="00305898">
        <w:rPr>
          <w:rFonts w:eastAsia="Times New Roman"/>
        </w:rPr>
        <w:t>, формируем</w:t>
      </w:r>
      <w:r>
        <w:rPr>
          <w:rFonts w:eastAsia="Times New Roman"/>
        </w:rPr>
        <w:t>ой</w:t>
      </w:r>
      <w:r w:rsidRPr="00305898">
        <w:rPr>
          <w:rFonts w:eastAsia="Times New Roman"/>
        </w:rPr>
        <w:t xml:space="preserve"> участниками образовательных отношений</w:t>
      </w:r>
      <w:r w:rsidRPr="000B7898">
        <w:rPr>
          <w:rFonts w:eastAsia="Times New Roman"/>
        </w:rPr>
        <w:t xml:space="preserve"> ФГОС ВО дисциплина «</w:t>
      </w:r>
      <w:r>
        <w:rPr>
          <w:rFonts w:eastAsia="Times New Roman"/>
        </w:rPr>
        <w:t>Цифровые исламские финансы</w:t>
      </w:r>
      <w:r w:rsidRPr="000B7898">
        <w:rPr>
          <w:rFonts w:eastAsia="Times New Roman"/>
        </w:rPr>
        <w:t xml:space="preserve">» направлена на формирование следующих </w:t>
      </w:r>
      <w:r w:rsidRPr="003907C1">
        <w:rPr>
          <w:rFonts w:eastAsia="Times New Roman"/>
          <w:b/>
        </w:rPr>
        <w:t>универсальных</w:t>
      </w:r>
      <w:r>
        <w:rPr>
          <w:rFonts w:eastAsia="Times New Roman"/>
        </w:rPr>
        <w:t xml:space="preserve"> и </w:t>
      </w:r>
      <w:r w:rsidRPr="000B7898">
        <w:rPr>
          <w:rFonts w:eastAsia="Times New Roman"/>
          <w:b/>
          <w:bCs/>
        </w:rPr>
        <w:t xml:space="preserve">профессиональных (ПК) компетенций </w:t>
      </w:r>
      <w:r w:rsidRPr="000B7898">
        <w:rPr>
          <w:rFonts w:eastAsia="Times New Roman"/>
        </w:rPr>
        <w:t xml:space="preserve">магистра по направлению </w:t>
      </w:r>
      <w:r>
        <w:rPr>
          <w:rFonts w:eastAsia="Times New Roman"/>
        </w:rPr>
        <w:t>подготовки 38.04.08 Финансы и кредит</w:t>
      </w:r>
      <w:r w:rsidRPr="000B7898">
        <w:rPr>
          <w:rFonts w:eastAsia="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689"/>
        <w:gridCol w:w="3030"/>
        <w:gridCol w:w="3626"/>
      </w:tblGrid>
      <w:tr w:rsidR="00B50F02" w:rsidRPr="000B7898" w14:paraId="32A6B11C" w14:textId="77777777" w:rsidTr="00B50F02">
        <w:trPr>
          <w:trHeight w:val="20"/>
        </w:trPr>
        <w:tc>
          <w:tcPr>
            <w:tcW w:w="2689" w:type="dxa"/>
            <w:vAlign w:val="center"/>
          </w:tcPr>
          <w:p w14:paraId="3FD1D24E" w14:textId="77777777" w:rsidR="00B50F02" w:rsidRPr="000B7898" w:rsidRDefault="00B50F02" w:rsidP="00935D24">
            <w:pPr>
              <w:jc w:val="center"/>
              <w:rPr>
                <w:b/>
              </w:rPr>
            </w:pPr>
            <w:r w:rsidRPr="000B7898">
              <w:rPr>
                <w:b/>
              </w:rPr>
              <w:t>Код и наименование компетенции выпускника</w:t>
            </w:r>
          </w:p>
        </w:tc>
        <w:tc>
          <w:tcPr>
            <w:tcW w:w="3030" w:type="dxa"/>
            <w:vAlign w:val="center"/>
          </w:tcPr>
          <w:p w14:paraId="6F7DDC90" w14:textId="77777777" w:rsidR="00B50F02" w:rsidRPr="000B7898" w:rsidRDefault="00B50F02" w:rsidP="00935D24">
            <w:pPr>
              <w:jc w:val="center"/>
              <w:rPr>
                <w:b/>
              </w:rPr>
            </w:pPr>
            <w:r w:rsidRPr="000B7898">
              <w:rPr>
                <w:b/>
              </w:rPr>
              <w:t>Описание индикаторов достижения компетенций</w:t>
            </w:r>
          </w:p>
        </w:tc>
        <w:tc>
          <w:tcPr>
            <w:tcW w:w="0" w:type="auto"/>
            <w:vAlign w:val="center"/>
          </w:tcPr>
          <w:p w14:paraId="4A838589" w14:textId="77777777" w:rsidR="00B50F02" w:rsidRPr="000B7898" w:rsidRDefault="00B50F02" w:rsidP="00935D24">
            <w:pPr>
              <w:jc w:val="center"/>
              <w:rPr>
                <w:b/>
              </w:rPr>
            </w:pPr>
            <w:r w:rsidRPr="000B7898">
              <w:rPr>
                <w:b/>
              </w:rPr>
              <w:t>Результаты обучения по дисциплине</w:t>
            </w:r>
          </w:p>
        </w:tc>
      </w:tr>
      <w:tr w:rsidR="00B50F02" w:rsidRPr="000B7898" w14:paraId="17D49E91" w14:textId="77777777" w:rsidTr="00B50F02">
        <w:trPr>
          <w:trHeight w:val="20"/>
        </w:trPr>
        <w:tc>
          <w:tcPr>
            <w:tcW w:w="2689" w:type="dxa"/>
            <w:vAlign w:val="center"/>
          </w:tcPr>
          <w:p w14:paraId="3FE55EEE" w14:textId="77777777" w:rsidR="00B50F02" w:rsidRPr="00155B9E" w:rsidRDefault="00B50F02" w:rsidP="00B50F02">
            <w:pPr>
              <w:jc w:val="center"/>
            </w:pPr>
            <w:r w:rsidRPr="00934EAC">
              <w:rPr>
                <w:spacing w:val="2"/>
                <w:shd w:val="clear" w:color="auto" w:fill="FFFFFF"/>
              </w:rPr>
              <w:t>Способен осуществлять профессиональную деятельность на финансовом рынке, разрабатывать планы стратегического развития банка с учетом особенностей классической и исламской моделей современного банкинга (ПК-1)</w:t>
            </w:r>
          </w:p>
        </w:tc>
        <w:tc>
          <w:tcPr>
            <w:tcW w:w="3030" w:type="dxa"/>
            <w:vAlign w:val="center"/>
          </w:tcPr>
          <w:p w14:paraId="5D77AF8B" w14:textId="77777777" w:rsidR="00B50F02" w:rsidRPr="00934EAC" w:rsidRDefault="00B50F02" w:rsidP="00B50F02">
            <w:pPr>
              <w:rPr>
                <w:color w:val="000000"/>
                <w:shd w:val="clear" w:color="auto" w:fill="FFFFFF"/>
              </w:rPr>
            </w:pPr>
            <w:r w:rsidRPr="00934EAC">
              <w:rPr>
                <w:color w:val="000000"/>
                <w:shd w:val="clear" w:color="auto" w:fill="FFFFFF"/>
              </w:rPr>
              <w:t xml:space="preserve">1. Осуществляет профессиональную деятельность на финансовом рынке, анализируя и интерпретируя рыночные данные для принятия обоснованных решений </w:t>
            </w:r>
          </w:p>
          <w:p w14:paraId="53965497" w14:textId="77777777" w:rsidR="00B50F02" w:rsidRPr="00934EAC" w:rsidRDefault="00B50F02" w:rsidP="00B50F02">
            <w:pPr>
              <w:rPr>
                <w:color w:val="000000"/>
                <w:shd w:val="clear" w:color="auto" w:fill="FFFFFF"/>
              </w:rPr>
            </w:pPr>
            <w:r w:rsidRPr="00934EAC">
              <w:rPr>
                <w:color w:val="000000"/>
                <w:shd w:val="clear" w:color="auto" w:fill="FFFFFF"/>
              </w:rPr>
              <w:t xml:space="preserve">2.Разрабатывает стратегические планы для традиционных банков, основываясь на анализе рыночных условий, экономических трендов и конкурентного окружения </w:t>
            </w:r>
          </w:p>
          <w:p w14:paraId="493810AD" w14:textId="77777777" w:rsidR="00B50F02" w:rsidRPr="00934EAC" w:rsidRDefault="00B50F02" w:rsidP="00B50F02">
            <w:pPr>
              <w:rPr>
                <w:color w:val="000000"/>
                <w:shd w:val="clear" w:color="auto" w:fill="FFFFFF"/>
              </w:rPr>
            </w:pPr>
            <w:r w:rsidRPr="00934EAC">
              <w:rPr>
                <w:color w:val="000000"/>
                <w:shd w:val="clear" w:color="auto" w:fill="FFFFFF"/>
              </w:rPr>
              <w:t>3. Проводит профессиональную деятельность на финансовом рынке, анализируя и применяя исламские финансовые инструменты</w:t>
            </w:r>
          </w:p>
          <w:p w14:paraId="06E4A54D" w14:textId="77777777" w:rsidR="00B50F02" w:rsidRPr="00155B9E" w:rsidRDefault="00B50F02" w:rsidP="00B50F02">
            <w:pPr>
              <w:jc w:val="both"/>
            </w:pPr>
            <w:r w:rsidRPr="00934EAC">
              <w:rPr>
                <w:color w:val="000000"/>
                <w:shd w:val="clear" w:color="auto" w:fill="FFFFFF"/>
              </w:rPr>
              <w:lastRenderedPageBreak/>
              <w:t>4. Разрабатывает стратегические планы развития для исламских финансовых институтов, учитывая принципы Шариата и особенности исламских финансовых инструментов</w:t>
            </w:r>
          </w:p>
        </w:tc>
        <w:tc>
          <w:tcPr>
            <w:tcW w:w="0" w:type="auto"/>
            <w:vAlign w:val="center"/>
          </w:tcPr>
          <w:p w14:paraId="0CA63665" w14:textId="77777777" w:rsidR="00B50F02" w:rsidRDefault="00B50F02" w:rsidP="00B50F02">
            <w:pPr>
              <w:jc w:val="both"/>
              <w:rPr>
                <w:rFonts w:eastAsia="Times New Roman"/>
              </w:rPr>
            </w:pPr>
            <w:r w:rsidRPr="00787BB7">
              <w:rPr>
                <w:rFonts w:eastAsia="Times New Roman"/>
                <w:b/>
                <w:bCs/>
              </w:rPr>
              <w:lastRenderedPageBreak/>
              <w:t>Знать</w:t>
            </w:r>
            <w:r w:rsidRPr="00787BB7">
              <w:rPr>
                <w:rFonts w:eastAsia="Times New Roman"/>
              </w:rPr>
              <w:t xml:space="preserve">: </w:t>
            </w:r>
          </w:p>
          <w:p w14:paraId="5F8175BD" w14:textId="77777777" w:rsidR="00B50F02" w:rsidRDefault="00B50F02" w:rsidP="00B50F02">
            <w:pPr>
              <w:jc w:val="both"/>
              <w:rPr>
                <w:rFonts w:eastAsia="Times New Roman"/>
              </w:rPr>
            </w:pPr>
            <w:r w:rsidRPr="00787BB7">
              <w:rPr>
                <w:rFonts w:eastAsia="Times New Roman"/>
              </w:rPr>
              <w:t xml:space="preserve">- Принципы стратегического планирования в условиях цифровой трансформации исламских финансов. </w:t>
            </w:r>
          </w:p>
          <w:p w14:paraId="048EC495" w14:textId="77777777" w:rsidR="00B50F02" w:rsidRDefault="00B50F02" w:rsidP="00B50F02">
            <w:pPr>
              <w:jc w:val="both"/>
              <w:rPr>
                <w:rFonts w:eastAsia="Times New Roman"/>
              </w:rPr>
            </w:pPr>
            <w:r w:rsidRPr="00787BB7">
              <w:rPr>
                <w:rFonts w:eastAsia="Times New Roman"/>
              </w:rPr>
              <w:t xml:space="preserve">- Основные подходы к анализу рыночных данных для выявления цифровых трендов и их влияния на стратегическое развитие банков. </w:t>
            </w:r>
          </w:p>
          <w:p w14:paraId="74183156" w14:textId="77777777" w:rsidR="00B50F02" w:rsidRDefault="00B50F02" w:rsidP="00B50F02">
            <w:pPr>
              <w:jc w:val="both"/>
              <w:rPr>
                <w:rFonts w:eastAsia="Times New Roman"/>
              </w:rPr>
            </w:pPr>
            <w:r w:rsidRPr="00787BB7">
              <w:rPr>
                <w:rFonts w:eastAsia="Times New Roman"/>
              </w:rPr>
              <w:t xml:space="preserve">- Риски и возможности, связанные с внедрением цифровых финансовых технологий в исламских и традиционных банках. </w:t>
            </w:r>
            <w:r w:rsidRPr="00787BB7">
              <w:rPr>
                <w:rFonts w:eastAsia="Times New Roman"/>
              </w:rPr>
              <w:br/>
            </w:r>
            <w:r w:rsidRPr="00787BB7">
              <w:rPr>
                <w:rFonts w:eastAsia="Times New Roman"/>
                <w:b/>
                <w:bCs/>
              </w:rPr>
              <w:t>Уметь</w:t>
            </w:r>
            <w:r w:rsidRPr="00787BB7">
              <w:rPr>
                <w:rFonts w:eastAsia="Times New Roman"/>
              </w:rPr>
              <w:t xml:space="preserve">: </w:t>
            </w:r>
          </w:p>
          <w:p w14:paraId="5F29ACB2" w14:textId="77777777" w:rsidR="00B50F02" w:rsidRDefault="00B50F02" w:rsidP="00B50F02">
            <w:pPr>
              <w:jc w:val="both"/>
              <w:rPr>
                <w:rFonts w:eastAsia="Times New Roman"/>
              </w:rPr>
            </w:pPr>
            <w:r w:rsidRPr="00787BB7">
              <w:rPr>
                <w:rFonts w:eastAsia="Times New Roman"/>
              </w:rPr>
              <w:t>- Оценивать влияние цифровизации на финансовую деятельность и разрабатывать соответ</w:t>
            </w:r>
            <w:r>
              <w:rPr>
                <w:rFonts w:eastAsia="Times New Roman"/>
              </w:rPr>
              <w:t xml:space="preserve">ствующие стратегические планы. </w:t>
            </w:r>
          </w:p>
          <w:p w14:paraId="5CD31DA0" w14:textId="77777777" w:rsidR="00B50F02" w:rsidRDefault="00B50F02" w:rsidP="00B50F02">
            <w:pPr>
              <w:jc w:val="both"/>
              <w:rPr>
                <w:rFonts w:eastAsia="Times New Roman"/>
              </w:rPr>
            </w:pPr>
            <w:r w:rsidRPr="00787BB7">
              <w:rPr>
                <w:rFonts w:eastAsia="Times New Roman"/>
              </w:rPr>
              <w:lastRenderedPageBreak/>
              <w:t xml:space="preserve">- Применять методы стратегического управления для внедрения цифровых продуктов в исламские и традиционные банки. </w:t>
            </w:r>
          </w:p>
          <w:p w14:paraId="2A2471B9" w14:textId="77777777" w:rsidR="00B50F02" w:rsidRDefault="00B50F02" w:rsidP="00B50F02">
            <w:pPr>
              <w:jc w:val="both"/>
              <w:rPr>
                <w:rFonts w:eastAsia="Times New Roman"/>
              </w:rPr>
            </w:pPr>
            <w:r w:rsidRPr="00787BB7">
              <w:rPr>
                <w:rFonts w:eastAsia="Times New Roman"/>
              </w:rPr>
              <w:t xml:space="preserve">- Разрабатывать стратегии цифровизации с учетом шариатских принципов. </w:t>
            </w:r>
            <w:r w:rsidRPr="00787BB7">
              <w:rPr>
                <w:rFonts w:eastAsia="Times New Roman"/>
              </w:rPr>
              <w:br/>
            </w:r>
            <w:r w:rsidRPr="00787BB7">
              <w:rPr>
                <w:rFonts w:eastAsia="Times New Roman"/>
                <w:b/>
                <w:bCs/>
              </w:rPr>
              <w:t>Владеть</w:t>
            </w:r>
            <w:r w:rsidRPr="00787BB7">
              <w:rPr>
                <w:rFonts w:eastAsia="Times New Roman"/>
              </w:rPr>
              <w:t xml:space="preserve">: </w:t>
            </w:r>
          </w:p>
          <w:p w14:paraId="532B7D94" w14:textId="77777777" w:rsidR="00B50F02" w:rsidRDefault="00B50F02" w:rsidP="00B50F02">
            <w:pPr>
              <w:jc w:val="both"/>
              <w:rPr>
                <w:rFonts w:eastAsia="Times New Roman"/>
              </w:rPr>
            </w:pPr>
            <w:r w:rsidRPr="00787BB7">
              <w:rPr>
                <w:rFonts w:eastAsia="Times New Roman"/>
              </w:rPr>
              <w:t>- Навыками анализа цифровых трендов и их влияния на с</w:t>
            </w:r>
            <w:r>
              <w:rPr>
                <w:rFonts w:eastAsia="Times New Roman"/>
              </w:rPr>
              <w:t xml:space="preserve">тратегическое развитие банков. </w:t>
            </w:r>
          </w:p>
          <w:p w14:paraId="467D7985" w14:textId="77777777" w:rsidR="00B50F02" w:rsidRDefault="00B50F02" w:rsidP="00B50F02">
            <w:pPr>
              <w:jc w:val="both"/>
              <w:rPr>
                <w:rFonts w:eastAsia="Times New Roman"/>
              </w:rPr>
            </w:pPr>
            <w:r w:rsidRPr="00787BB7">
              <w:rPr>
                <w:rFonts w:eastAsia="Times New Roman"/>
              </w:rPr>
              <w:t>- Методами стратегического управления с испол</w:t>
            </w:r>
            <w:r>
              <w:rPr>
                <w:rFonts w:eastAsia="Times New Roman"/>
              </w:rPr>
              <w:t xml:space="preserve">ьзованием цифровых технологий. </w:t>
            </w:r>
          </w:p>
          <w:p w14:paraId="56ABCC97" w14:textId="77777777" w:rsidR="00B50F02" w:rsidRPr="00787BB7" w:rsidRDefault="00B50F02" w:rsidP="00B50F02">
            <w:pPr>
              <w:jc w:val="both"/>
              <w:rPr>
                <w:rFonts w:eastAsia="Times New Roman"/>
              </w:rPr>
            </w:pPr>
            <w:r w:rsidRPr="00787BB7">
              <w:rPr>
                <w:rFonts w:eastAsia="Times New Roman"/>
              </w:rPr>
              <w:t>- Инструментами оценки эффективности внедрения цифровых финансовых продуктов в исламские и традиционные банки.</w:t>
            </w:r>
          </w:p>
        </w:tc>
      </w:tr>
      <w:tr w:rsidR="00B50F02" w:rsidRPr="000B7898" w14:paraId="78D52CEA" w14:textId="77777777" w:rsidTr="00B50F02">
        <w:trPr>
          <w:trHeight w:val="20"/>
        </w:trPr>
        <w:tc>
          <w:tcPr>
            <w:tcW w:w="2689" w:type="dxa"/>
            <w:vAlign w:val="center"/>
          </w:tcPr>
          <w:p w14:paraId="52D3CEC2" w14:textId="77777777" w:rsidR="00B50F02" w:rsidRDefault="00B50F02" w:rsidP="00B50F02">
            <w:pPr>
              <w:jc w:val="both"/>
            </w:pPr>
            <w:r w:rsidRPr="00934EAC">
              <w:lastRenderedPageBreak/>
              <w:t>Способен к идентификации, разработке и внедрению инновационных финансовых продуктов и услуг, в том числе с использованием финтеха, для удовлетворения потребностей современного рынка классического и исламского банкинга (ПК-2)</w:t>
            </w:r>
          </w:p>
        </w:tc>
        <w:tc>
          <w:tcPr>
            <w:tcW w:w="3030" w:type="dxa"/>
            <w:vAlign w:val="center"/>
          </w:tcPr>
          <w:p w14:paraId="22AFB727" w14:textId="77777777" w:rsidR="00B50F02" w:rsidRDefault="00B50F02" w:rsidP="00B50F02">
            <w:pPr>
              <w:jc w:val="both"/>
            </w:pPr>
            <w:r>
              <w:t xml:space="preserve">1. Определяет потребности клиентов традиционных банков и разрабатывает инновационные финансовые продукты и услуги, используя современные финтех-решения </w:t>
            </w:r>
          </w:p>
          <w:p w14:paraId="4A12225E" w14:textId="77777777" w:rsidR="00B50F02" w:rsidRDefault="00B50F02" w:rsidP="00B50F02">
            <w:pPr>
              <w:jc w:val="both"/>
            </w:pPr>
            <w:r>
              <w:t>2. Внедряет разработанные финансовые продукты и услуги в традиционные банки, обеспечивая их соответствие требованиям рынка и удовлетворение потребностей клиентов)</w:t>
            </w:r>
          </w:p>
          <w:p w14:paraId="34BD49C4" w14:textId="77777777" w:rsidR="00B50F02" w:rsidRDefault="00B50F02" w:rsidP="00B50F02">
            <w:pPr>
              <w:jc w:val="both"/>
            </w:pPr>
            <w:r>
              <w:t xml:space="preserve">3. Идентифицирует потребности клиентов исламских банков и разрабатывает финансовые продукты, соответствующие принципам Шариата, с использованием финтех-технологий для повышения их доступности и эффективности </w:t>
            </w:r>
          </w:p>
          <w:p w14:paraId="5CC3A0F8" w14:textId="77777777" w:rsidR="00B50F02" w:rsidRDefault="00B50F02" w:rsidP="00B50F02">
            <w:pPr>
              <w:jc w:val="both"/>
            </w:pPr>
            <w:r>
              <w:t>4. Внедряет разработанные исламские финансовые продукты и услуги, обеспечивая их соответствие шариатским нормам и удовлетворение потребностей клиентов исламских банков</w:t>
            </w:r>
          </w:p>
        </w:tc>
        <w:tc>
          <w:tcPr>
            <w:tcW w:w="0" w:type="auto"/>
            <w:vAlign w:val="center"/>
          </w:tcPr>
          <w:p w14:paraId="58032FD8" w14:textId="77777777" w:rsidR="00B50F02" w:rsidRDefault="00B50F02" w:rsidP="00B50F02">
            <w:pPr>
              <w:jc w:val="both"/>
              <w:rPr>
                <w:rFonts w:eastAsia="Times New Roman"/>
              </w:rPr>
            </w:pPr>
            <w:r w:rsidRPr="00787BB7">
              <w:rPr>
                <w:rFonts w:eastAsia="Times New Roman"/>
                <w:b/>
                <w:bCs/>
              </w:rPr>
              <w:t>Знать</w:t>
            </w:r>
            <w:r w:rsidRPr="00787BB7">
              <w:rPr>
                <w:rFonts w:eastAsia="Times New Roman"/>
              </w:rPr>
              <w:t xml:space="preserve">: </w:t>
            </w:r>
          </w:p>
          <w:p w14:paraId="0D4F64F0" w14:textId="77777777" w:rsidR="00B50F02" w:rsidRDefault="00B50F02" w:rsidP="00B50F02">
            <w:pPr>
              <w:jc w:val="both"/>
              <w:rPr>
                <w:rFonts w:eastAsia="Times New Roman"/>
              </w:rPr>
            </w:pPr>
            <w:r w:rsidRPr="00787BB7">
              <w:rPr>
                <w:rFonts w:eastAsia="Times New Roman"/>
              </w:rPr>
              <w:t xml:space="preserve">- Основные принципы разработки цифровых финансовых продуктов, соответствующих шариатским нормам. </w:t>
            </w:r>
          </w:p>
          <w:p w14:paraId="39DFFB24" w14:textId="77777777" w:rsidR="00B50F02" w:rsidRDefault="00B50F02" w:rsidP="00B50F02">
            <w:pPr>
              <w:jc w:val="both"/>
              <w:rPr>
                <w:rFonts w:eastAsia="Times New Roman"/>
              </w:rPr>
            </w:pPr>
            <w:r w:rsidRPr="00787BB7">
              <w:rPr>
                <w:rFonts w:eastAsia="Times New Roman"/>
              </w:rPr>
              <w:t>- Специфику применения финтех-технологий для создания исламских ци</w:t>
            </w:r>
            <w:r>
              <w:rPr>
                <w:rFonts w:eastAsia="Times New Roman"/>
              </w:rPr>
              <w:t xml:space="preserve">фровых продуктов. </w:t>
            </w:r>
          </w:p>
          <w:p w14:paraId="60B27782" w14:textId="77777777" w:rsidR="00B50F02" w:rsidRDefault="00B50F02" w:rsidP="00B50F02">
            <w:pPr>
              <w:jc w:val="both"/>
              <w:rPr>
                <w:rFonts w:eastAsia="Times New Roman"/>
              </w:rPr>
            </w:pPr>
            <w:r w:rsidRPr="00787BB7">
              <w:rPr>
                <w:rFonts w:eastAsia="Times New Roman"/>
              </w:rPr>
              <w:t xml:space="preserve">- Методы анализа потребностей клиентов и адаптации продуктов под нормы шариата. </w:t>
            </w:r>
            <w:r w:rsidRPr="00787BB7">
              <w:rPr>
                <w:rFonts w:eastAsia="Times New Roman"/>
              </w:rPr>
              <w:br/>
            </w:r>
            <w:r w:rsidRPr="00787BB7">
              <w:rPr>
                <w:rFonts w:eastAsia="Times New Roman"/>
                <w:b/>
                <w:bCs/>
              </w:rPr>
              <w:t>Уметь</w:t>
            </w:r>
            <w:r w:rsidRPr="00787BB7">
              <w:rPr>
                <w:rFonts w:eastAsia="Times New Roman"/>
              </w:rPr>
              <w:t xml:space="preserve">: </w:t>
            </w:r>
          </w:p>
          <w:p w14:paraId="399F917D" w14:textId="77777777" w:rsidR="00B50F02" w:rsidRDefault="00B50F02" w:rsidP="00B50F02">
            <w:pPr>
              <w:jc w:val="both"/>
              <w:rPr>
                <w:rFonts w:eastAsia="Times New Roman"/>
              </w:rPr>
            </w:pPr>
            <w:r w:rsidRPr="00787BB7">
              <w:rPr>
                <w:rFonts w:eastAsia="Times New Roman"/>
              </w:rPr>
              <w:t xml:space="preserve">- Разрабатывать и внедрять цифровые финансовые продукты, соответствующие шариату, с применением финтех-решений. </w:t>
            </w:r>
          </w:p>
          <w:p w14:paraId="399D4B64" w14:textId="77777777" w:rsidR="00B50F02" w:rsidRDefault="00B50F02" w:rsidP="00B50F02">
            <w:pPr>
              <w:jc w:val="both"/>
              <w:rPr>
                <w:rFonts w:eastAsia="Times New Roman"/>
              </w:rPr>
            </w:pPr>
            <w:r w:rsidRPr="00787BB7">
              <w:rPr>
                <w:rFonts w:eastAsia="Times New Roman"/>
              </w:rPr>
              <w:t xml:space="preserve">- Оценивать влияние внедрения цифровых продуктов на клиентский опыт и эффективность банковских операций. </w:t>
            </w:r>
          </w:p>
          <w:p w14:paraId="62621324" w14:textId="77777777" w:rsidR="00B50F02" w:rsidRDefault="00B50F02" w:rsidP="00B50F02">
            <w:pPr>
              <w:jc w:val="both"/>
              <w:rPr>
                <w:rFonts w:eastAsia="Times New Roman"/>
              </w:rPr>
            </w:pPr>
            <w:r w:rsidRPr="00787BB7">
              <w:rPr>
                <w:rFonts w:eastAsia="Times New Roman"/>
              </w:rPr>
              <w:t xml:space="preserve">- Применять финтех-решения для автоматизации и цифровизации исламских финансовых услуг. </w:t>
            </w:r>
            <w:r w:rsidRPr="00787BB7">
              <w:rPr>
                <w:rFonts w:eastAsia="Times New Roman"/>
              </w:rPr>
              <w:br/>
            </w:r>
            <w:r w:rsidRPr="00787BB7">
              <w:rPr>
                <w:rFonts w:eastAsia="Times New Roman"/>
                <w:b/>
                <w:bCs/>
              </w:rPr>
              <w:t>Владеть</w:t>
            </w:r>
            <w:r w:rsidRPr="00787BB7">
              <w:rPr>
                <w:rFonts w:eastAsia="Times New Roman"/>
              </w:rPr>
              <w:t xml:space="preserve">: </w:t>
            </w:r>
          </w:p>
          <w:p w14:paraId="678547C8" w14:textId="77777777" w:rsidR="00B50F02" w:rsidRDefault="00B50F02" w:rsidP="00B50F02">
            <w:pPr>
              <w:jc w:val="both"/>
              <w:rPr>
                <w:rFonts w:eastAsia="Times New Roman"/>
              </w:rPr>
            </w:pPr>
            <w:r w:rsidRPr="00787BB7">
              <w:rPr>
                <w:rFonts w:eastAsia="Times New Roman"/>
              </w:rPr>
              <w:t>- Навыками создания и адаптации цифровых п</w:t>
            </w:r>
            <w:r>
              <w:rPr>
                <w:rFonts w:eastAsia="Times New Roman"/>
              </w:rPr>
              <w:t xml:space="preserve">родуктов в исламском банкинге. </w:t>
            </w:r>
          </w:p>
          <w:p w14:paraId="7F1FBF96" w14:textId="77777777" w:rsidR="00B50F02" w:rsidRDefault="00B50F02" w:rsidP="00B50F02">
            <w:pPr>
              <w:jc w:val="both"/>
              <w:rPr>
                <w:rFonts w:eastAsia="Times New Roman"/>
              </w:rPr>
            </w:pPr>
            <w:r w:rsidRPr="00787BB7">
              <w:rPr>
                <w:rFonts w:eastAsia="Times New Roman"/>
              </w:rPr>
              <w:t>- Методами проектирования и внедрения финтех-продуктов в исламские и трад</w:t>
            </w:r>
            <w:r>
              <w:rPr>
                <w:rFonts w:eastAsia="Times New Roman"/>
              </w:rPr>
              <w:t xml:space="preserve">иционные финансовые институты. </w:t>
            </w:r>
          </w:p>
          <w:p w14:paraId="0005C7F8" w14:textId="77777777" w:rsidR="00B50F02" w:rsidRPr="00787BB7" w:rsidRDefault="00B50F02" w:rsidP="00B50F02">
            <w:pPr>
              <w:jc w:val="both"/>
              <w:rPr>
                <w:rFonts w:eastAsia="Times New Roman"/>
              </w:rPr>
            </w:pPr>
            <w:r w:rsidRPr="00787BB7">
              <w:rPr>
                <w:rFonts w:eastAsia="Times New Roman"/>
              </w:rPr>
              <w:t>- Инструментами анализа эффективности и шариатского соответствия цифровых продуктов.</w:t>
            </w:r>
          </w:p>
        </w:tc>
      </w:tr>
    </w:tbl>
    <w:p w14:paraId="2528F337" w14:textId="77777777" w:rsidR="00B50F02" w:rsidRDefault="00B50F02" w:rsidP="00B50F02">
      <w:pPr>
        <w:shd w:val="clear" w:color="auto" w:fill="FFFFFF"/>
        <w:jc w:val="both"/>
        <w:rPr>
          <w:rFonts w:eastAsia="Times New Roman"/>
        </w:rPr>
      </w:pPr>
    </w:p>
    <w:p w14:paraId="2F073D1A" w14:textId="77777777" w:rsidR="00B50F02" w:rsidRPr="00B50F02" w:rsidRDefault="00B50F02" w:rsidP="00B50F02">
      <w:pPr>
        <w:pStyle w:val="1"/>
        <w:rPr>
          <w:rFonts w:eastAsia="Times New Roman"/>
          <w:lang w:val="ru-RU"/>
        </w:rPr>
      </w:pPr>
      <w:bookmarkStart w:id="2" w:name="_Toc178939721"/>
      <w:r w:rsidRPr="00B50F02">
        <w:rPr>
          <w:rFonts w:eastAsia="Times New Roman"/>
          <w:lang w:val="ru-RU"/>
        </w:rPr>
        <w:t>3. МЕСТО ДИСЦИПЛИНЫ В СТРУКТУРЕ ОПОП ВО</w:t>
      </w:r>
      <w:bookmarkEnd w:id="2"/>
    </w:p>
    <w:p w14:paraId="43BFEA28" w14:textId="77777777" w:rsidR="00B50F02" w:rsidRPr="000B7898" w:rsidRDefault="00B50F02" w:rsidP="00B50F02">
      <w:pPr>
        <w:shd w:val="clear" w:color="auto" w:fill="FFFFFF"/>
        <w:ind w:firstLine="567"/>
        <w:jc w:val="both"/>
        <w:rPr>
          <w:rFonts w:eastAsia="Times New Roman"/>
        </w:rPr>
      </w:pPr>
      <w:r w:rsidRPr="003C4DED">
        <w:rPr>
          <w:rFonts w:eastAsia="Times New Roman"/>
        </w:rPr>
        <w:t xml:space="preserve">Дисциплина </w:t>
      </w:r>
      <w:r>
        <w:rPr>
          <w:rFonts w:eastAsia="Times New Roman"/>
        </w:rPr>
        <w:t>«Цифровые исламские финансы»</w:t>
      </w:r>
      <w:r w:rsidRPr="003C4DED">
        <w:rPr>
          <w:rFonts w:eastAsia="Times New Roman"/>
        </w:rPr>
        <w:t xml:space="preserve"> относится к блоку дисциплин, формируемых организацией модуля магистерской программы по направлению подготовки 38.04.08 – Финансы и кредит, направленность программы: "Классическая и исламская модели современного банкинга". </w:t>
      </w:r>
      <w:r w:rsidRPr="00275E5B">
        <w:rPr>
          <w:rFonts w:eastAsia="Times New Roman"/>
        </w:rPr>
        <w:t xml:space="preserve">Данная дисциплина углубляет знания и навыки, полученные в рамках таких курсов, как «Основы исламской экономики» и «Исламские финансовые рынки и инструменты», и закладывает основу для </w:t>
      </w:r>
      <w:r>
        <w:rPr>
          <w:rFonts w:eastAsia="Times New Roman"/>
        </w:rPr>
        <w:t>написания и защиты магистерской диссертации по схожим тематикам и сдачи государственной итоговой аттестации</w:t>
      </w:r>
      <w:r w:rsidRPr="00275E5B">
        <w:rPr>
          <w:rFonts w:eastAsia="Times New Roman"/>
        </w:rPr>
        <w:t>.</w:t>
      </w:r>
    </w:p>
    <w:p w14:paraId="3486E6F6" w14:textId="77777777" w:rsidR="00B50F02" w:rsidRPr="000B7898" w:rsidRDefault="00B50F02" w:rsidP="00B50F02">
      <w:pPr>
        <w:shd w:val="clear" w:color="auto" w:fill="FFFFFF"/>
        <w:jc w:val="both"/>
        <w:rPr>
          <w:rFonts w:eastAsia="Times New Roman"/>
        </w:rPr>
      </w:pPr>
    </w:p>
    <w:p w14:paraId="36572A75" w14:textId="77777777" w:rsidR="00B50F02" w:rsidRPr="00B50F02" w:rsidRDefault="00B50F02" w:rsidP="00B50F02">
      <w:pPr>
        <w:pStyle w:val="1"/>
        <w:rPr>
          <w:lang w:val="ru-RU"/>
        </w:rPr>
      </w:pPr>
      <w:bookmarkStart w:id="3" w:name="_Toc178939722"/>
      <w:r w:rsidRPr="00B50F02">
        <w:rPr>
          <w:lang w:val="ru-RU"/>
        </w:rPr>
        <w:t>4. СОДЕРЖАНИЕ ДИСЦИПЛИНЫ, СТРУКТУРИРОВАННОЕ ПО ТЕМАМ С УКАЗАНИЕМ ОТВЕДЕННОГО НА НИХ КОЛИЧЕСТВА АКАДЕМИЧЕСКИХ ЧАСОВ И ВИДОВ УЧЕБНЫХ ЗАНЯТИЙ</w:t>
      </w:r>
      <w:bookmarkEnd w:id="3"/>
    </w:p>
    <w:p w14:paraId="4904A218" w14:textId="77777777" w:rsidR="00B50F02" w:rsidRPr="000B7898" w:rsidRDefault="00B50F02" w:rsidP="00B50F02">
      <w:pPr>
        <w:pStyle w:val="1"/>
        <w:rPr>
          <w:rFonts w:cs="Times New Roman"/>
          <w:szCs w:val="24"/>
          <w:lang w:val="ru-RU"/>
        </w:rPr>
      </w:pPr>
      <w:bookmarkStart w:id="4" w:name="_heading=h.4d34og8" w:colFirst="0" w:colLast="0"/>
      <w:bookmarkStart w:id="5" w:name="_Toc178939723"/>
      <w:bookmarkEnd w:id="4"/>
      <w:r w:rsidRPr="000B7898">
        <w:rPr>
          <w:rFonts w:cs="Times New Roman"/>
          <w:szCs w:val="24"/>
          <w:lang w:val="ru-RU"/>
        </w:rPr>
        <w:t>4.1. Структура дисциплины</w:t>
      </w:r>
      <w:bookmarkEnd w:id="5"/>
    </w:p>
    <w:p w14:paraId="51CB5985" w14:textId="77777777" w:rsidR="00B50F02" w:rsidRPr="000B7898" w:rsidRDefault="00B50F02" w:rsidP="00B50F02">
      <w:pPr>
        <w:jc w:val="center"/>
      </w:pPr>
      <w:r w:rsidRPr="000B7898">
        <w:t xml:space="preserve">ОЧНАЯ ФОРМА </w:t>
      </w:r>
    </w:p>
    <w:p w14:paraId="01362540" w14:textId="77777777" w:rsidR="00B50F02" w:rsidRPr="000B7898" w:rsidRDefault="00B50F02" w:rsidP="00B50F02">
      <w:pPr>
        <w:pStyle w:val="a5"/>
        <w:ind w:firstLine="624"/>
        <w:rPr>
          <w:szCs w:val="24"/>
        </w:rPr>
      </w:pPr>
      <w:r w:rsidRPr="000B7898">
        <w:rPr>
          <w:szCs w:val="24"/>
        </w:rPr>
        <w:t xml:space="preserve">Общая трудоемкость дисциплины по данной форме обучения составляет </w:t>
      </w:r>
      <w:r>
        <w:rPr>
          <w:szCs w:val="24"/>
        </w:rPr>
        <w:t>3 зачетных единиц (108 часов</w:t>
      </w:r>
      <w:r w:rsidRPr="000B7898">
        <w:rPr>
          <w:szCs w:val="24"/>
        </w:rPr>
        <w:t>).</w:t>
      </w:r>
    </w:p>
    <w:tbl>
      <w:tblPr>
        <w:tblStyle w:val="a7"/>
        <w:tblW w:w="9359" w:type="dxa"/>
        <w:tblLook w:val="04A0" w:firstRow="1" w:lastRow="0" w:firstColumn="1" w:lastColumn="0" w:noHBand="0" w:noVBand="1"/>
      </w:tblPr>
      <w:tblGrid>
        <w:gridCol w:w="6145"/>
        <w:gridCol w:w="1606"/>
        <w:gridCol w:w="1608"/>
      </w:tblGrid>
      <w:tr w:rsidR="00B50F02" w:rsidRPr="000B7898" w14:paraId="6F2CEEC7" w14:textId="77777777" w:rsidTr="00935D24">
        <w:trPr>
          <w:trHeight w:val="20"/>
        </w:trPr>
        <w:tc>
          <w:tcPr>
            <w:tcW w:w="6145" w:type="dxa"/>
            <w:vMerge w:val="restart"/>
            <w:hideMark/>
          </w:tcPr>
          <w:p w14:paraId="153FCB3D" w14:textId="77777777" w:rsidR="00B50F02" w:rsidRPr="000B7898" w:rsidRDefault="00B50F02" w:rsidP="00935D24">
            <w:pPr>
              <w:jc w:val="center"/>
              <w:rPr>
                <w:rFonts w:eastAsia="Times New Roman"/>
                <w:i/>
              </w:rPr>
            </w:pPr>
            <w:r w:rsidRPr="000B7898">
              <w:rPr>
                <w:rFonts w:eastAsia="Times New Roman"/>
                <w:i/>
              </w:rPr>
              <w:t>Вид работы</w:t>
            </w:r>
          </w:p>
        </w:tc>
        <w:tc>
          <w:tcPr>
            <w:tcW w:w="3214" w:type="dxa"/>
            <w:gridSpan w:val="2"/>
            <w:vAlign w:val="center"/>
            <w:hideMark/>
          </w:tcPr>
          <w:p w14:paraId="4B64A579" w14:textId="77777777" w:rsidR="00B50F02" w:rsidRPr="000B7898" w:rsidRDefault="00B50F02" w:rsidP="00935D24">
            <w:pPr>
              <w:jc w:val="center"/>
              <w:rPr>
                <w:rFonts w:eastAsia="Times New Roman"/>
                <w:i/>
              </w:rPr>
            </w:pPr>
            <w:r w:rsidRPr="000B7898">
              <w:rPr>
                <w:rFonts w:eastAsia="Times New Roman"/>
                <w:i/>
              </w:rPr>
              <w:t>Трудоемкость, часов</w:t>
            </w:r>
          </w:p>
        </w:tc>
      </w:tr>
      <w:tr w:rsidR="00B50F02" w:rsidRPr="000B7898" w14:paraId="6154AC34" w14:textId="77777777" w:rsidTr="00935D24">
        <w:trPr>
          <w:trHeight w:val="20"/>
        </w:trPr>
        <w:tc>
          <w:tcPr>
            <w:tcW w:w="6145" w:type="dxa"/>
            <w:vMerge/>
            <w:hideMark/>
          </w:tcPr>
          <w:p w14:paraId="29D14C51" w14:textId="77777777" w:rsidR="00B50F02" w:rsidRPr="000B7898" w:rsidRDefault="00B50F02" w:rsidP="00935D24">
            <w:pPr>
              <w:rPr>
                <w:rFonts w:eastAsia="Times New Roman"/>
                <w:i/>
              </w:rPr>
            </w:pPr>
          </w:p>
        </w:tc>
        <w:tc>
          <w:tcPr>
            <w:tcW w:w="1606" w:type="dxa"/>
            <w:vAlign w:val="center"/>
            <w:hideMark/>
          </w:tcPr>
          <w:p w14:paraId="5D699B5C" w14:textId="77777777" w:rsidR="00B50F02" w:rsidRPr="000B7898" w:rsidRDefault="00B50F02" w:rsidP="00935D24">
            <w:pPr>
              <w:jc w:val="center"/>
              <w:rPr>
                <w:rFonts w:eastAsia="Times New Roman"/>
                <w:i/>
              </w:rPr>
            </w:pPr>
            <w:r>
              <w:rPr>
                <w:rFonts w:eastAsia="Times New Roman"/>
                <w:i/>
              </w:rPr>
              <w:t>7</w:t>
            </w:r>
            <w:r w:rsidRPr="000B7898">
              <w:rPr>
                <w:rFonts w:eastAsia="Times New Roman"/>
                <w:i/>
              </w:rPr>
              <w:t xml:space="preserve"> </w:t>
            </w:r>
            <w:r>
              <w:rPr>
                <w:rFonts w:eastAsia="Times New Roman"/>
                <w:i/>
              </w:rPr>
              <w:t>модуль</w:t>
            </w:r>
          </w:p>
        </w:tc>
        <w:tc>
          <w:tcPr>
            <w:tcW w:w="1608" w:type="dxa"/>
            <w:vAlign w:val="center"/>
            <w:hideMark/>
          </w:tcPr>
          <w:p w14:paraId="377A13C1" w14:textId="77777777" w:rsidR="00B50F02" w:rsidRPr="000B7898" w:rsidRDefault="00B50F02" w:rsidP="00935D24">
            <w:pPr>
              <w:jc w:val="center"/>
              <w:rPr>
                <w:rFonts w:eastAsia="Times New Roman"/>
                <w:i/>
              </w:rPr>
            </w:pPr>
            <w:r w:rsidRPr="000B7898">
              <w:rPr>
                <w:rFonts w:eastAsia="Times New Roman"/>
                <w:i/>
              </w:rPr>
              <w:t>Всего</w:t>
            </w:r>
          </w:p>
        </w:tc>
      </w:tr>
      <w:tr w:rsidR="00B50F02" w:rsidRPr="000B7898" w14:paraId="5E434436" w14:textId="77777777" w:rsidTr="00935D24">
        <w:trPr>
          <w:trHeight w:val="20"/>
        </w:trPr>
        <w:tc>
          <w:tcPr>
            <w:tcW w:w="6145" w:type="dxa"/>
            <w:hideMark/>
          </w:tcPr>
          <w:p w14:paraId="085F1F9C" w14:textId="77777777" w:rsidR="00B50F02" w:rsidRPr="000B7898" w:rsidRDefault="00B50F02" w:rsidP="00935D24">
            <w:pPr>
              <w:rPr>
                <w:rFonts w:eastAsia="Times New Roman"/>
              </w:rPr>
            </w:pPr>
            <w:r w:rsidRPr="000B7898">
              <w:rPr>
                <w:rFonts w:eastAsia="Times New Roman"/>
                <w:b/>
                <w:bCs/>
              </w:rPr>
              <w:t>Общая трудоемкость</w:t>
            </w:r>
          </w:p>
        </w:tc>
        <w:tc>
          <w:tcPr>
            <w:tcW w:w="1606" w:type="dxa"/>
            <w:vAlign w:val="center"/>
            <w:hideMark/>
          </w:tcPr>
          <w:p w14:paraId="444C598C" w14:textId="77777777" w:rsidR="00B50F02" w:rsidRPr="000B7898" w:rsidRDefault="00B50F02" w:rsidP="00935D24">
            <w:pPr>
              <w:jc w:val="center"/>
              <w:rPr>
                <w:rFonts w:eastAsia="Times New Roman"/>
              </w:rPr>
            </w:pPr>
            <w:r w:rsidRPr="000B7898">
              <w:rPr>
                <w:rFonts w:eastAsia="Times New Roman"/>
                <w:b/>
                <w:bCs/>
              </w:rPr>
              <w:t>1</w:t>
            </w:r>
            <w:r>
              <w:rPr>
                <w:rFonts w:eastAsia="Times New Roman"/>
                <w:b/>
                <w:bCs/>
              </w:rPr>
              <w:t>08</w:t>
            </w:r>
          </w:p>
        </w:tc>
        <w:tc>
          <w:tcPr>
            <w:tcW w:w="1608" w:type="dxa"/>
            <w:vAlign w:val="center"/>
            <w:hideMark/>
          </w:tcPr>
          <w:p w14:paraId="40141A57" w14:textId="77777777" w:rsidR="00B50F02" w:rsidRPr="000B7898" w:rsidRDefault="00B50F02" w:rsidP="00935D24">
            <w:pPr>
              <w:jc w:val="center"/>
              <w:rPr>
                <w:rFonts w:eastAsia="Times New Roman"/>
              </w:rPr>
            </w:pPr>
            <w:r>
              <w:rPr>
                <w:rFonts w:eastAsia="Times New Roman"/>
                <w:b/>
                <w:bCs/>
              </w:rPr>
              <w:t>108</w:t>
            </w:r>
          </w:p>
        </w:tc>
      </w:tr>
      <w:tr w:rsidR="00B50F02" w:rsidRPr="000B7898" w14:paraId="4F6C700C" w14:textId="77777777" w:rsidTr="00935D24">
        <w:trPr>
          <w:trHeight w:val="20"/>
        </w:trPr>
        <w:tc>
          <w:tcPr>
            <w:tcW w:w="6145" w:type="dxa"/>
            <w:hideMark/>
          </w:tcPr>
          <w:p w14:paraId="559CA5D4" w14:textId="77777777" w:rsidR="00B50F02" w:rsidRPr="000B7898" w:rsidRDefault="00B50F02" w:rsidP="00935D24">
            <w:pPr>
              <w:rPr>
                <w:rFonts w:eastAsia="Times New Roman"/>
              </w:rPr>
            </w:pPr>
            <w:r w:rsidRPr="000B7898">
              <w:rPr>
                <w:rFonts w:eastAsia="Times New Roman"/>
                <w:b/>
                <w:bCs/>
              </w:rPr>
              <w:t>Аудиторная работа:</w:t>
            </w:r>
          </w:p>
        </w:tc>
        <w:tc>
          <w:tcPr>
            <w:tcW w:w="1606" w:type="dxa"/>
            <w:vAlign w:val="center"/>
            <w:hideMark/>
          </w:tcPr>
          <w:p w14:paraId="7592AA87" w14:textId="77777777" w:rsidR="00B50F02" w:rsidRPr="000B7898" w:rsidRDefault="00B50F02" w:rsidP="00935D24">
            <w:pPr>
              <w:jc w:val="center"/>
              <w:rPr>
                <w:rFonts w:eastAsia="Times New Roman"/>
                <w:b/>
                <w:bCs/>
              </w:rPr>
            </w:pPr>
            <w:r>
              <w:rPr>
                <w:rFonts w:eastAsia="Times New Roman"/>
                <w:b/>
                <w:bCs/>
              </w:rPr>
              <w:t>40</w:t>
            </w:r>
          </w:p>
        </w:tc>
        <w:tc>
          <w:tcPr>
            <w:tcW w:w="1608" w:type="dxa"/>
            <w:vAlign w:val="center"/>
            <w:hideMark/>
          </w:tcPr>
          <w:p w14:paraId="16A4E831" w14:textId="77777777" w:rsidR="00B50F02" w:rsidRPr="000B7898" w:rsidRDefault="00B50F02" w:rsidP="00935D24">
            <w:pPr>
              <w:jc w:val="center"/>
              <w:rPr>
                <w:rFonts w:eastAsia="Times New Roman"/>
                <w:b/>
                <w:bCs/>
              </w:rPr>
            </w:pPr>
            <w:r>
              <w:rPr>
                <w:rFonts w:eastAsia="Times New Roman"/>
                <w:b/>
                <w:bCs/>
              </w:rPr>
              <w:t>40</w:t>
            </w:r>
          </w:p>
        </w:tc>
      </w:tr>
      <w:tr w:rsidR="00B50F02" w:rsidRPr="000B7898" w14:paraId="32E8EA5C" w14:textId="77777777" w:rsidTr="00935D24">
        <w:trPr>
          <w:trHeight w:val="20"/>
        </w:trPr>
        <w:tc>
          <w:tcPr>
            <w:tcW w:w="6145" w:type="dxa"/>
            <w:hideMark/>
          </w:tcPr>
          <w:p w14:paraId="0E136ACF" w14:textId="77777777" w:rsidR="00B50F02" w:rsidRPr="000B7898" w:rsidRDefault="00B50F02" w:rsidP="00935D24">
            <w:pPr>
              <w:rPr>
                <w:rFonts w:eastAsia="Times New Roman"/>
              </w:rPr>
            </w:pPr>
            <w:r w:rsidRPr="000B7898">
              <w:rPr>
                <w:rFonts w:eastAsia="Times New Roman"/>
                <w:i/>
                <w:iCs/>
              </w:rPr>
              <w:t>Лекции (Л)</w:t>
            </w:r>
          </w:p>
        </w:tc>
        <w:tc>
          <w:tcPr>
            <w:tcW w:w="1606" w:type="dxa"/>
            <w:vAlign w:val="center"/>
            <w:hideMark/>
          </w:tcPr>
          <w:p w14:paraId="19F530A3" w14:textId="77777777" w:rsidR="00B50F02" w:rsidRPr="000B7898" w:rsidRDefault="00B50F02" w:rsidP="00935D24">
            <w:pPr>
              <w:jc w:val="center"/>
              <w:rPr>
                <w:rFonts w:eastAsia="Times New Roman"/>
              </w:rPr>
            </w:pPr>
            <w:r>
              <w:rPr>
                <w:rFonts w:eastAsia="Times New Roman"/>
              </w:rPr>
              <w:t>10</w:t>
            </w:r>
          </w:p>
        </w:tc>
        <w:tc>
          <w:tcPr>
            <w:tcW w:w="1608" w:type="dxa"/>
            <w:vAlign w:val="center"/>
            <w:hideMark/>
          </w:tcPr>
          <w:p w14:paraId="6E57A1D9" w14:textId="77777777" w:rsidR="00B50F02" w:rsidRPr="000B7898" w:rsidRDefault="00B50F02" w:rsidP="00935D24">
            <w:pPr>
              <w:jc w:val="center"/>
              <w:rPr>
                <w:rFonts w:eastAsia="Times New Roman"/>
              </w:rPr>
            </w:pPr>
            <w:r>
              <w:rPr>
                <w:rFonts w:eastAsia="Times New Roman"/>
              </w:rPr>
              <w:t>10</w:t>
            </w:r>
          </w:p>
        </w:tc>
      </w:tr>
      <w:tr w:rsidR="00B50F02" w:rsidRPr="000B7898" w14:paraId="62C30EA5" w14:textId="77777777" w:rsidTr="00935D24">
        <w:trPr>
          <w:trHeight w:val="20"/>
        </w:trPr>
        <w:tc>
          <w:tcPr>
            <w:tcW w:w="6145" w:type="dxa"/>
            <w:hideMark/>
          </w:tcPr>
          <w:p w14:paraId="2C738DE3" w14:textId="77777777" w:rsidR="00B50F02" w:rsidRPr="000B7898" w:rsidRDefault="00B50F02" w:rsidP="00935D24">
            <w:pPr>
              <w:rPr>
                <w:rFonts w:eastAsia="Times New Roman"/>
              </w:rPr>
            </w:pPr>
            <w:r w:rsidRPr="000B7898">
              <w:rPr>
                <w:rFonts w:eastAsia="Times New Roman"/>
                <w:i/>
                <w:iCs/>
              </w:rPr>
              <w:t>Практические занятия (ПЗ)</w:t>
            </w:r>
          </w:p>
        </w:tc>
        <w:tc>
          <w:tcPr>
            <w:tcW w:w="1606" w:type="dxa"/>
            <w:vAlign w:val="center"/>
            <w:hideMark/>
          </w:tcPr>
          <w:p w14:paraId="6816F55C" w14:textId="77777777" w:rsidR="00B50F02" w:rsidRPr="000B7898" w:rsidRDefault="00B50F02" w:rsidP="00935D24">
            <w:pPr>
              <w:jc w:val="center"/>
              <w:rPr>
                <w:rFonts w:eastAsia="Times New Roman"/>
              </w:rPr>
            </w:pPr>
            <w:r>
              <w:rPr>
                <w:rFonts w:eastAsia="Times New Roman"/>
              </w:rPr>
              <w:t>30</w:t>
            </w:r>
          </w:p>
        </w:tc>
        <w:tc>
          <w:tcPr>
            <w:tcW w:w="1608" w:type="dxa"/>
            <w:vAlign w:val="center"/>
            <w:hideMark/>
          </w:tcPr>
          <w:p w14:paraId="53CFB797" w14:textId="77777777" w:rsidR="00B50F02" w:rsidRPr="000B7898" w:rsidRDefault="00B50F02" w:rsidP="00935D24">
            <w:pPr>
              <w:jc w:val="center"/>
              <w:rPr>
                <w:rFonts w:eastAsia="Times New Roman"/>
              </w:rPr>
            </w:pPr>
            <w:r>
              <w:rPr>
                <w:rFonts w:eastAsia="Times New Roman"/>
              </w:rPr>
              <w:t>30</w:t>
            </w:r>
          </w:p>
        </w:tc>
      </w:tr>
      <w:tr w:rsidR="00B50F02" w:rsidRPr="000B7898" w14:paraId="10D768A3" w14:textId="77777777" w:rsidTr="00935D24">
        <w:trPr>
          <w:trHeight w:val="20"/>
        </w:trPr>
        <w:tc>
          <w:tcPr>
            <w:tcW w:w="6145" w:type="dxa"/>
            <w:hideMark/>
          </w:tcPr>
          <w:p w14:paraId="7015B445" w14:textId="77777777" w:rsidR="00B50F02" w:rsidRPr="000B7898" w:rsidRDefault="00B50F02" w:rsidP="00935D24">
            <w:pPr>
              <w:rPr>
                <w:rFonts w:eastAsia="Times New Roman"/>
              </w:rPr>
            </w:pPr>
            <w:r w:rsidRPr="000B7898">
              <w:rPr>
                <w:rFonts w:eastAsia="Times New Roman"/>
                <w:i/>
                <w:iCs/>
              </w:rPr>
              <w:t>Лабораторные работы (ЛР)</w:t>
            </w:r>
          </w:p>
        </w:tc>
        <w:tc>
          <w:tcPr>
            <w:tcW w:w="1606" w:type="dxa"/>
            <w:vAlign w:val="center"/>
            <w:hideMark/>
          </w:tcPr>
          <w:p w14:paraId="0BB19D3A" w14:textId="77777777" w:rsidR="00B50F02" w:rsidRPr="000B7898" w:rsidRDefault="00B50F02" w:rsidP="00935D24">
            <w:pPr>
              <w:jc w:val="center"/>
              <w:rPr>
                <w:rFonts w:eastAsia="Times New Roman"/>
              </w:rPr>
            </w:pPr>
            <w:r w:rsidRPr="000B7898">
              <w:rPr>
                <w:rFonts w:eastAsia="Times New Roman"/>
              </w:rPr>
              <w:t>-</w:t>
            </w:r>
          </w:p>
        </w:tc>
        <w:tc>
          <w:tcPr>
            <w:tcW w:w="1608" w:type="dxa"/>
            <w:vAlign w:val="center"/>
            <w:hideMark/>
          </w:tcPr>
          <w:p w14:paraId="37E96BC0" w14:textId="77777777" w:rsidR="00B50F02" w:rsidRPr="000B7898" w:rsidRDefault="00B50F02" w:rsidP="00935D24">
            <w:pPr>
              <w:jc w:val="center"/>
              <w:rPr>
                <w:rFonts w:eastAsia="Times New Roman"/>
              </w:rPr>
            </w:pPr>
            <w:r w:rsidRPr="000B7898">
              <w:rPr>
                <w:rFonts w:eastAsia="Times New Roman"/>
              </w:rPr>
              <w:t>-</w:t>
            </w:r>
          </w:p>
        </w:tc>
      </w:tr>
      <w:tr w:rsidR="00B50F02" w:rsidRPr="000B7898" w14:paraId="447AE9DC" w14:textId="77777777" w:rsidTr="00935D24">
        <w:trPr>
          <w:trHeight w:val="20"/>
        </w:trPr>
        <w:tc>
          <w:tcPr>
            <w:tcW w:w="6145" w:type="dxa"/>
            <w:hideMark/>
          </w:tcPr>
          <w:p w14:paraId="32D5FE6C" w14:textId="77777777" w:rsidR="00B50F02" w:rsidRPr="000B7898" w:rsidRDefault="00B50F02" w:rsidP="00935D24">
            <w:pPr>
              <w:rPr>
                <w:rFonts w:eastAsia="Times New Roman"/>
                <w:b/>
                <w:bCs/>
              </w:rPr>
            </w:pPr>
            <w:r w:rsidRPr="000B7898">
              <w:rPr>
                <w:rFonts w:eastAsia="Times New Roman"/>
                <w:b/>
                <w:bCs/>
              </w:rPr>
              <w:t>Самостоятельная работа:</w:t>
            </w:r>
          </w:p>
        </w:tc>
        <w:tc>
          <w:tcPr>
            <w:tcW w:w="1606" w:type="dxa"/>
            <w:vAlign w:val="center"/>
            <w:hideMark/>
          </w:tcPr>
          <w:p w14:paraId="568E3A78" w14:textId="77777777" w:rsidR="00B50F02" w:rsidRPr="000B7898" w:rsidRDefault="00B50F02" w:rsidP="00935D24">
            <w:pPr>
              <w:jc w:val="center"/>
              <w:rPr>
                <w:rFonts w:eastAsia="Times New Roman"/>
                <w:b/>
                <w:bCs/>
              </w:rPr>
            </w:pPr>
            <w:r>
              <w:rPr>
                <w:rFonts w:eastAsia="Times New Roman"/>
                <w:b/>
                <w:bCs/>
              </w:rPr>
              <w:t>68</w:t>
            </w:r>
          </w:p>
        </w:tc>
        <w:tc>
          <w:tcPr>
            <w:tcW w:w="1608" w:type="dxa"/>
            <w:vAlign w:val="center"/>
            <w:hideMark/>
          </w:tcPr>
          <w:p w14:paraId="2965E124" w14:textId="77777777" w:rsidR="00B50F02" w:rsidRPr="000B7898" w:rsidRDefault="00B50F02" w:rsidP="00935D24">
            <w:pPr>
              <w:jc w:val="center"/>
              <w:rPr>
                <w:rFonts w:eastAsia="Times New Roman"/>
                <w:b/>
                <w:bCs/>
              </w:rPr>
            </w:pPr>
            <w:r>
              <w:rPr>
                <w:rFonts w:eastAsia="Times New Roman"/>
                <w:b/>
                <w:bCs/>
              </w:rPr>
              <w:t>68</w:t>
            </w:r>
          </w:p>
        </w:tc>
      </w:tr>
      <w:tr w:rsidR="00B50F02" w:rsidRPr="000B7898" w14:paraId="418CC6A0" w14:textId="77777777" w:rsidTr="00935D24">
        <w:trPr>
          <w:trHeight w:val="20"/>
        </w:trPr>
        <w:tc>
          <w:tcPr>
            <w:tcW w:w="6145" w:type="dxa"/>
            <w:hideMark/>
          </w:tcPr>
          <w:p w14:paraId="3A6A7736" w14:textId="77777777" w:rsidR="00B50F02" w:rsidRPr="000B7898" w:rsidRDefault="00B50F02" w:rsidP="00935D24">
            <w:pPr>
              <w:rPr>
                <w:rFonts w:eastAsia="Times New Roman"/>
              </w:rPr>
            </w:pPr>
            <w:r w:rsidRPr="000B7898">
              <w:rPr>
                <w:rFonts w:eastAsia="Times New Roman"/>
              </w:rPr>
              <w:t>Курсовой проект (КП), курсовая работа (КР)</w:t>
            </w:r>
          </w:p>
        </w:tc>
        <w:tc>
          <w:tcPr>
            <w:tcW w:w="1606" w:type="dxa"/>
            <w:vAlign w:val="center"/>
            <w:hideMark/>
          </w:tcPr>
          <w:p w14:paraId="216C27BD" w14:textId="77777777" w:rsidR="00B50F02" w:rsidRPr="000B7898" w:rsidRDefault="00B50F02" w:rsidP="00935D24">
            <w:pPr>
              <w:jc w:val="center"/>
              <w:rPr>
                <w:rFonts w:eastAsia="Times New Roman"/>
              </w:rPr>
            </w:pPr>
            <w:r w:rsidRPr="000B7898">
              <w:rPr>
                <w:rFonts w:eastAsia="Times New Roman"/>
              </w:rPr>
              <w:t>-</w:t>
            </w:r>
          </w:p>
        </w:tc>
        <w:tc>
          <w:tcPr>
            <w:tcW w:w="1608" w:type="dxa"/>
            <w:vAlign w:val="center"/>
            <w:hideMark/>
          </w:tcPr>
          <w:p w14:paraId="4D3D3E53" w14:textId="77777777" w:rsidR="00B50F02" w:rsidRPr="000B7898" w:rsidRDefault="00B50F02" w:rsidP="00935D24">
            <w:pPr>
              <w:jc w:val="center"/>
              <w:rPr>
                <w:rFonts w:eastAsia="Times New Roman"/>
              </w:rPr>
            </w:pPr>
            <w:r w:rsidRPr="000B7898">
              <w:rPr>
                <w:rFonts w:eastAsia="Times New Roman"/>
              </w:rPr>
              <w:t>-</w:t>
            </w:r>
          </w:p>
        </w:tc>
      </w:tr>
      <w:tr w:rsidR="00B50F02" w:rsidRPr="000B7898" w14:paraId="5E3025F0" w14:textId="77777777" w:rsidTr="00935D24">
        <w:trPr>
          <w:trHeight w:val="20"/>
        </w:trPr>
        <w:tc>
          <w:tcPr>
            <w:tcW w:w="6145" w:type="dxa"/>
            <w:hideMark/>
          </w:tcPr>
          <w:p w14:paraId="50ACC51C" w14:textId="77777777" w:rsidR="00B50F02" w:rsidRPr="000B7898" w:rsidRDefault="00B50F02" w:rsidP="00935D24">
            <w:pPr>
              <w:rPr>
                <w:rFonts w:eastAsia="Times New Roman"/>
              </w:rPr>
            </w:pPr>
            <w:r>
              <w:rPr>
                <w:rFonts w:eastAsia="Times New Roman"/>
              </w:rPr>
              <w:t>Контрольная работа (КР</w:t>
            </w:r>
            <w:r w:rsidRPr="000B7898">
              <w:rPr>
                <w:rFonts w:eastAsia="Times New Roman"/>
              </w:rPr>
              <w:t>)</w:t>
            </w:r>
          </w:p>
        </w:tc>
        <w:tc>
          <w:tcPr>
            <w:tcW w:w="1606" w:type="dxa"/>
            <w:vAlign w:val="center"/>
            <w:hideMark/>
          </w:tcPr>
          <w:p w14:paraId="0F12ACF9" w14:textId="77777777" w:rsidR="00B50F02" w:rsidRPr="000B7898" w:rsidRDefault="00B50F02" w:rsidP="00935D24">
            <w:pPr>
              <w:jc w:val="center"/>
              <w:rPr>
                <w:rFonts w:eastAsia="Times New Roman"/>
              </w:rPr>
            </w:pPr>
            <w:r>
              <w:rPr>
                <w:rFonts w:eastAsia="Times New Roman"/>
              </w:rPr>
              <w:t>2</w:t>
            </w:r>
            <w:r w:rsidRPr="000B7898">
              <w:rPr>
                <w:rFonts w:eastAsia="Times New Roman"/>
              </w:rPr>
              <w:t>0</w:t>
            </w:r>
          </w:p>
        </w:tc>
        <w:tc>
          <w:tcPr>
            <w:tcW w:w="1608" w:type="dxa"/>
            <w:vAlign w:val="center"/>
            <w:hideMark/>
          </w:tcPr>
          <w:p w14:paraId="5A829237" w14:textId="77777777" w:rsidR="00B50F02" w:rsidRPr="000B7898" w:rsidRDefault="00B50F02" w:rsidP="00935D24">
            <w:pPr>
              <w:jc w:val="center"/>
              <w:rPr>
                <w:rFonts w:eastAsia="Times New Roman"/>
              </w:rPr>
            </w:pPr>
            <w:r>
              <w:rPr>
                <w:rFonts w:eastAsia="Times New Roman"/>
              </w:rPr>
              <w:t>2</w:t>
            </w:r>
            <w:r w:rsidRPr="000B7898">
              <w:rPr>
                <w:rFonts w:eastAsia="Times New Roman"/>
              </w:rPr>
              <w:t>0</w:t>
            </w:r>
          </w:p>
        </w:tc>
      </w:tr>
      <w:tr w:rsidR="00B50F02" w:rsidRPr="000B7898" w14:paraId="2309AE71" w14:textId="77777777" w:rsidTr="00935D24">
        <w:trPr>
          <w:trHeight w:val="20"/>
        </w:trPr>
        <w:tc>
          <w:tcPr>
            <w:tcW w:w="6145" w:type="dxa"/>
            <w:vAlign w:val="center"/>
          </w:tcPr>
          <w:p w14:paraId="782C5FD8" w14:textId="77777777" w:rsidR="00B50F02" w:rsidRPr="000B7898" w:rsidRDefault="00B50F02" w:rsidP="00935D24">
            <w:pPr>
              <w:rPr>
                <w:rFonts w:eastAsia="Times New Roman"/>
              </w:rPr>
            </w:pPr>
            <w:r w:rsidRPr="000B7898">
              <w:t>Тестирование (Т)</w:t>
            </w:r>
          </w:p>
        </w:tc>
        <w:tc>
          <w:tcPr>
            <w:tcW w:w="1606" w:type="dxa"/>
            <w:vAlign w:val="center"/>
          </w:tcPr>
          <w:p w14:paraId="5965E4BE" w14:textId="77777777" w:rsidR="00B50F02" w:rsidRPr="000B7898" w:rsidRDefault="00B50F02" w:rsidP="00935D24">
            <w:pPr>
              <w:jc w:val="center"/>
              <w:rPr>
                <w:rFonts w:eastAsia="Times New Roman"/>
              </w:rPr>
            </w:pPr>
            <w:r>
              <w:rPr>
                <w:color w:val="000000"/>
              </w:rPr>
              <w:t>1</w:t>
            </w:r>
            <w:r w:rsidRPr="000B7898">
              <w:rPr>
                <w:color w:val="000000"/>
              </w:rPr>
              <w:t>0</w:t>
            </w:r>
          </w:p>
        </w:tc>
        <w:tc>
          <w:tcPr>
            <w:tcW w:w="1608" w:type="dxa"/>
            <w:vAlign w:val="center"/>
          </w:tcPr>
          <w:p w14:paraId="35052FDB" w14:textId="77777777" w:rsidR="00B50F02" w:rsidRPr="000B7898" w:rsidRDefault="00B50F02" w:rsidP="00935D24">
            <w:pPr>
              <w:jc w:val="center"/>
              <w:rPr>
                <w:rFonts w:eastAsia="Times New Roman"/>
              </w:rPr>
            </w:pPr>
            <w:r>
              <w:rPr>
                <w:color w:val="000000"/>
              </w:rPr>
              <w:t>1</w:t>
            </w:r>
            <w:r w:rsidRPr="000B7898">
              <w:rPr>
                <w:color w:val="000000"/>
              </w:rPr>
              <w:t>0</w:t>
            </w:r>
          </w:p>
        </w:tc>
      </w:tr>
      <w:tr w:rsidR="00B50F02" w:rsidRPr="000B7898" w14:paraId="32D09860" w14:textId="77777777" w:rsidTr="00935D24">
        <w:trPr>
          <w:trHeight w:val="20"/>
        </w:trPr>
        <w:tc>
          <w:tcPr>
            <w:tcW w:w="6145" w:type="dxa"/>
            <w:hideMark/>
          </w:tcPr>
          <w:p w14:paraId="4575DC46" w14:textId="77777777" w:rsidR="00B50F02" w:rsidRPr="000B7898" w:rsidRDefault="00B50F02" w:rsidP="00935D24">
            <w:pPr>
              <w:rPr>
                <w:rFonts w:eastAsia="Times New Roman"/>
              </w:rPr>
            </w:pPr>
            <w:r w:rsidRPr="000B7898">
              <w:rPr>
                <w:rFonts w:eastAsia="Times New Roman"/>
              </w:rPr>
              <w:t>Реферат (Р)</w:t>
            </w:r>
          </w:p>
        </w:tc>
        <w:tc>
          <w:tcPr>
            <w:tcW w:w="1606" w:type="dxa"/>
            <w:vAlign w:val="center"/>
            <w:hideMark/>
          </w:tcPr>
          <w:p w14:paraId="55903E3F" w14:textId="77777777" w:rsidR="00B50F02" w:rsidRPr="000B7898" w:rsidRDefault="00B50F02" w:rsidP="00935D24">
            <w:pPr>
              <w:jc w:val="center"/>
              <w:rPr>
                <w:rFonts w:eastAsia="Times New Roman"/>
              </w:rPr>
            </w:pPr>
            <w:r>
              <w:rPr>
                <w:rFonts w:eastAsia="Times New Roman"/>
              </w:rPr>
              <w:t>-</w:t>
            </w:r>
          </w:p>
        </w:tc>
        <w:tc>
          <w:tcPr>
            <w:tcW w:w="1608" w:type="dxa"/>
            <w:vAlign w:val="center"/>
            <w:hideMark/>
          </w:tcPr>
          <w:p w14:paraId="19B0E868" w14:textId="77777777" w:rsidR="00B50F02" w:rsidRPr="000B7898" w:rsidRDefault="00B50F02" w:rsidP="00935D24">
            <w:pPr>
              <w:jc w:val="center"/>
              <w:rPr>
                <w:rFonts w:eastAsia="Times New Roman"/>
              </w:rPr>
            </w:pPr>
            <w:r>
              <w:rPr>
                <w:rFonts w:eastAsia="Times New Roman"/>
              </w:rPr>
              <w:t>-</w:t>
            </w:r>
          </w:p>
        </w:tc>
      </w:tr>
      <w:tr w:rsidR="00B50F02" w:rsidRPr="000B7898" w14:paraId="75FC5FA2" w14:textId="77777777" w:rsidTr="00935D24">
        <w:trPr>
          <w:trHeight w:val="20"/>
        </w:trPr>
        <w:tc>
          <w:tcPr>
            <w:tcW w:w="6145" w:type="dxa"/>
            <w:hideMark/>
          </w:tcPr>
          <w:p w14:paraId="0772765E" w14:textId="77777777" w:rsidR="00B50F02" w:rsidRPr="000B7898" w:rsidRDefault="00B50F02" w:rsidP="00935D24">
            <w:pPr>
              <w:rPr>
                <w:rFonts w:eastAsia="Times New Roman"/>
              </w:rPr>
            </w:pPr>
            <w:r w:rsidRPr="000B7898">
              <w:rPr>
                <w:rFonts w:eastAsia="Times New Roman"/>
              </w:rPr>
              <w:t>Эссе (Э)</w:t>
            </w:r>
          </w:p>
        </w:tc>
        <w:tc>
          <w:tcPr>
            <w:tcW w:w="1606" w:type="dxa"/>
            <w:vAlign w:val="center"/>
            <w:hideMark/>
          </w:tcPr>
          <w:p w14:paraId="4D339F4F" w14:textId="77777777" w:rsidR="00B50F02" w:rsidRPr="000B7898" w:rsidRDefault="00B50F02" w:rsidP="00935D24">
            <w:pPr>
              <w:jc w:val="center"/>
              <w:rPr>
                <w:rFonts w:eastAsia="Times New Roman"/>
              </w:rPr>
            </w:pPr>
            <w:r>
              <w:rPr>
                <w:rFonts w:eastAsia="Times New Roman"/>
              </w:rPr>
              <w:t>14</w:t>
            </w:r>
          </w:p>
        </w:tc>
        <w:tc>
          <w:tcPr>
            <w:tcW w:w="1608" w:type="dxa"/>
            <w:vAlign w:val="center"/>
            <w:hideMark/>
          </w:tcPr>
          <w:p w14:paraId="50736527" w14:textId="77777777" w:rsidR="00B50F02" w:rsidRPr="000B7898" w:rsidRDefault="00B50F02" w:rsidP="00935D24">
            <w:pPr>
              <w:jc w:val="center"/>
              <w:rPr>
                <w:rFonts w:eastAsia="Times New Roman"/>
              </w:rPr>
            </w:pPr>
            <w:r>
              <w:rPr>
                <w:rFonts w:eastAsia="Times New Roman"/>
              </w:rPr>
              <w:t>14</w:t>
            </w:r>
          </w:p>
        </w:tc>
      </w:tr>
      <w:tr w:rsidR="00B50F02" w:rsidRPr="000B7898" w14:paraId="547A5F7C" w14:textId="77777777" w:rsidTr="00935D24">
        <w:trPr>
          <w:trHeight w:val="20"/>
        </w:trPr>
        <w:tc>
          <w:tcPr>
            <w:tcW w:w="6145" w:type="dxa"/>
            <w:hideMark/>
          </w:tcPr>
          <w:p w14:paraId="6DEDBB37" w14:textId="77777777" w:rsidR="00B50F02" w:rsidRPr="000B7898" w:rsidRDefault="00B50F02" w:rsidP="00935D24">
            <w:pPr>
              <w:rPr>
                <w:rFonts w:eastAsia="Times New Roman"/>
              </w:rPr>
            </w:pPr>
            <w:r w:rsidRPr="000B7898">
              <w:rPr>
                <w:rFonts w:eastAsia="Times New Roman"/>
              </w:rPr>
              <w:t>Самостоятельное изучение разделов</w:t>
            </w:r>
          </w:p>
        </w:tc>
        <w:tc>
          <w:tcPr>
            <w:tcW w:w="1606" w:type="dxa"/>
            <w:vAlign w:val="center"/>
            <w:hideMark/>
          </w:tcPr>
          <w:p w14:paraId="54342670" w14:textId="77777777" w:rsidR="00B50F02" w:rsidRPr="000B7898" w:rsidRDefault="00B50F02" w:rsidP="00935D24">
            <w:pPr>
              <w:jc w:val="center"/>
              <w:rPr>
                <w:rFonts w:eastAsia="Times New Roman"/>
              </w:rPr>
            </w:pPr>
            <w:r>
              <w:rPr>
                <w:rFonts w:eastAsia="Times New Roman"/>
              </w:rPr>
              <w:t>24</w:t>
            </w:r>
          </w:p>
        </w:tc>
        <w:tc>
          <w:tcPr>
            <w:tcW w:w="1608" w:type="dxa"/>
            <w:vAlign w:val="center"/>
            <w:hideMark/>
          </w:tcPr>
          <w:p w14:paraId="6FB38175" w14:textId="77777777" w:rsidR="00B50F02" w:rsidRPr="000B7898" w:rsidRDefault="00B50F02" w:rsidP="00935D24">
            <w:pPr>
              <w:jc w:val="center"/>
              <w:rPr>
                <w:rFonts w:eastAsia="Times New Roman"/>
              </w:rPr>
            </w:pPr>
            <w:r>
              <w:rPr>
                <w:rFonts w:eastAsia="Times New Roman"/>
              </w:rPr>
              <w:t>24</w:t>
            </w:r>
          </w:p>
        </w:tc>
      </w:tr>
      <w:tr w:rsidR="00B50F02" w:rsidRPr="000B7898" w14:paraId="3A2D1695" w14:textId="77777777" w:rsidTr="00935D24">
        <w:trPr>
          <w:trHeight w:val="20"/>
        </w:trPr>
        <w:tc>
          <w:tcPr>
            <w:tcW w:w="6145" w:type="dxa"/>
            <w:hideMark/>
          </w:tcPr>
          <w:p w14:paraId="75AE0D28" w14:textId="77777777" w:rsidR="00B50F02" w:rsidRPr="000B7898" w:rsidRDefault="00B50F02" w:rsidP="00935D24">
            <w:pPr>
              <w:rPr>
                <w:rFonts w:eastAsia="Times New Roman"/>
              </w:rPr>
            </w:pPr>
            <w:r w:rsidRPr="000B7898">
              <w:rPr>
                <w:rFonts w:eastAsia="Times New Roman"/>
                <w:b/>
                <w:bCs/>
              </w:rPr>
              <w:t>Зачет/экзамен</w:t>
            </w:r>
          </w:p>
        </w:tc>
        <w:tc>
          <w:tcPr>
            <w:tcW w:w="1606" w:type="dxa"/>
            <w:vAlign w:val="center"/>
            <w:hideMark/>
          </w:tcPr>
          <w:p w14:paraId="313BB410" w14:textId="77777777" w:rsidR="00B50F02" w:rsidRPr="000B7898" w:rsidRDefault="00B50F02" w:rsidP="00935D24">
            <w:pPr>
              <w:jc w:val="center"/>
              <w:rPr>
                <w:rFonts w:eastAsia="Times New Roman"/>
              </w:rPr>
            </w:pPr>
            <w:r>
              <w:rPr>
                <w:rFonts w:eastAsia="Times New Roman"/>
              </w:rPr>
              <w:t>Зачет</w:t>
            </w:r>
          </w:p>
        </w:tc>
        <w:tc>
          <w:tcPr>
            <w:tcW w:w="1608" w:type="dxa"/>
            <w:vAlign w:val="center"/>
            <w:hideMark/>
          </w:tcPr>
          <w:p w14:paraId="5A779F74" w14:textId="77777777" w:rsidR="00B50F02" w:rsidRPr="000B7898" w:rsidRDefault="00B50F02" w:rsidP="00935D24">
            <w:pPr>
              <w:jc w:val="center"/>
              <w:rPr>
                <w:rFonts w:eastAsia="Times New Roman"/>
              </w:rPr>
            </w:pPr>
            <w:r>
              <w:rPr>
                <w:rFonts w:eastAsia="Times New Roman"/>
              </w:rPr>
              <w:t>Зачет</w:t>
            </w:r>
          </w:p>
        </w:tc>
      </w:tr>
    </w:tbl>
    <w:p w14:paraId="6EC82C1E" w14:textId="77777777" w:rsidR="00B50F02" w:rsidRPr="000B7898" w:rsidRDefault="00B50F02" w:rsidP="00B50F02">
      <w:pPr>
        <w:pStyle w:val="a5"/>
        <w:ind w:firstLine="624"/>
        <w:rPr>
          <w:szCs w:val="24"/>
        </w:rPr>
      </w:pPr>
    </w:p>
    <w:p w14:paraId="10515A83" w14:textId="77777777" w:rsidR="00B50F02" w:rsidRPr="000B7898" w:rsidRDefault="00B50F02" w:rsidP="00B50F02">
      <w:pPr>
        <w:pStyle w:val="1"/>
      </w:pPr>
      <w:bookmarkStart w:id="6" w:name="_Toc178939724"/>
      <w:r w:rsidRPr="000B7898">
        <w:t xml:space="preserve">4.2 Содержание </w:t>
      </w:r>
      <w:r>
        <w:t>тем</w:t>
      </w:r>
      <w:r w:rsidRPr="000B7898">
        <w:t xml:space="preserve"> дисциплины</w:t>
      </w:r>
      <w:bookmarkEnd w:id="6"/>
    </w:p>
    <w:tbl>
      <w:tblPr>
        <w:tblStyle w:val="a7"/>
        <w:tblW w:w="0" w:type="auto"/>
        <w:tblLook w:val="04A0" w:firstRow="1" w:lastRow="0" w:firstColumn="1" w:lastColumn="0" w:noHBand="0" w:noVBand="1"/>
      </w:tblPr>
      <w:tblGrid>
        <w:gridCol w:w="671"/>
        <w:gridCol w:w="2098"/>
        <w:gridCol w:w="4402"/>
        <w:gridCol w:w="2174"/>
      </w:tblGrid>
      <w:tr w:rsidR="00B50F02" w:rsidRPr="000B7898" w14:paraId="0F1A53C7" w14:textId="77777777" w:rsidTr="00935D24">
        <w:trPr>
          <w:trHeight w:val="20"/>
        </w:trPr>
        <w:tc>
          <w:tcPr>
            <w:tcW w:w="0" w:type="auto"/>
            <w:vAlign w:val="center"/>
            <w:hideMark/>
          </w:tcPr>
          <w:p w14:paraId="1C09FE60" w14:textId="77777777" w:rsidR="00B50F02" w:rsidRPr="000B7898" w:rsidRDefault="00B50F02" w:rsidP="00935D24">
            <w:pPr>
              <w:jc w:val="center"/>
              <w:rPr>
                <w:rFonts w:eastAsia="Times New Roman"/>
                <w:i/>
              </w:rPr>
            </w:pPr>
            <w:r w:rsidRPr="000B7898">
              <w:rPr>
                <w:rFonts w:eastAsia="Times New Roman"/>
                <w:i/>
              </w:rPr>
              <w:t xml:space="preserve">№ </w:t>
            </w:r>
            <w:r>
              <w:rPr>
                <w:rFonts w:eastAsia="Times New Roman"/>
                <w:i/>
              </w:rPr>
              <w:t>тем</w:t>
            </w:r>
          </w:p>
        </w:tc>
        <w:tc>
          <w:tcPr>
            <w:tcW w:w="0" w:type="auto"/>
            <w:vAlign w:val="center"/>
            <w:hideMark/>
          </w:tcPr>
          <w:p w14:paraId="467077D9" w14:textId="77777777" w:rsidR="00B50F02" w:rsidRPr="006C3846" w:rsidRDefault="00B50F02" w:rsidP="00B50F02">
            <w:pPr>
              <w:jc w:val="center"/>
              <w:rPr>
                <w:rFonts w:eastAsia="Times New Roman"/>
                <w:i/>
              </w:rPr>
            </w:pPr>
            <w:r w:rsidRPr="006C3846">
              <w:rPr>
                <w:rFonts w:eastAsia="Times New Roman"/>
                <w:i/>
              </w:rPr>
              <w:t>Наименование тем</w:t>
            </w:r>
          </w:p>
        </w:tc>
        <w:tc>
          <w:tcPr>
            <w:tcW w:w="0" w:type="auto"/>
            <w:vAlign w:val="center"/>
            <w:hideMark/>
          </w:tcPr>
          <w:p w14:paraId="63B2AAE7" w14:textId="77777777" w:rsidR="00B50F02" w:rsidRPr="000B7898" w:rsidRDefault="00B50F02" w:rsidP="00B50F02">
            <w:pPr>
              <w:jc w:val="center"/>
              <w:rPr>
                <w:rFonts w:eastAsia="Times New Roman"/>
                <w:i/>
              </w:rPr>
            </w:pPr>
            <w:r w:rsidRPr="000B7898">
              <w:rPr>
                <w:rFonts w:eastAsia="Times New Roman"/>
                <w:i/>
              </w:rPr>
              <w:t xml:space="preserve">Содержание </w:t>
            </w:r>
            <w:r>
              <w:rPr>
                <w:rFonts w:eastAsia="Times New Roman"/>
                <w:i/>
              </w:rPr>
              <w:t>тем</w:t>
            </w:r>
          </w:p>
        </w:tc>
        <w:tc>
          <w:tcPr>
            <w:tcW w:w="0" w:type="auto"/>
            <w:vAlign w:val="center"/>
            <w:hideMark/>
          </w:tcPr>
          <w:p w14:paraId="58534F69" w14:textId="77777777" w:rsidR="00B50F02" w:rsidRPr="000B7898" w:rsidRDefault="00B50F02" w:rsidP="00935D24">
            <w:pPr>
              <w:jc w:val="center"/>
              <w:rPr>
                <w:rFonts w:eastAsia="Times New Roman"/>
                <w:i/>
              </w:rPr>
            </w:pPr>
            <w:r w:rsidRPr="000B7898">
              <w:rPr>
                <w:rFonts w:eastAsia="Times New Roman"/>
                <w:i/>
              </w:rPr>
              <w:t>Форма текущего контроля</w:t>
            </w:r>
          </w:p>
        </w:tc>
      </w:tr>
      <w:tr w:rsidR="00B50F02" w:rsidRPr="000B7898" w14:paraId="79240DD9" w14:textId="77777777" w:rsidTr="00935D24">
        <w:trPr>
          <w:trHeight w:val="20"/>
        </w:trPr>
        <w:tc>
          <w:tcPr>
            <w:tcW w:w="0" w:type="auto"/>
            <w:shd w:val="clear" w:color="auto" w:fill="F2F2F2" w:themeFill="background1" w:themeFillShade="F2"/>
            <w:vAlign w:val="center"/>
            <w:hideMark/>
          </w:tcPr>
          <w:p w14:paraId="000CAA9A" w14:textId="77777777" w:rsidR="00B50F02" w:rsidRPr="000B7898" w:rsidRDefault="00B50F02" w:rsidP="00935D24">
            <w:pPr>
              <w:jc w:val="center"/>
              <w:rPr>
                <w:rFonts w:eastAsia="Times New Roman"/>
              </w:rPr>
            </w:pPr>
            <w:r w:rsidRPr="000B7898">
              <w:rPr>
                <w:rFonts w:eastAsia="Times New Roman"/>
              </w:rPr>
              <w:t>1</w:t>
            </w:r>
          </w:p>
        </w:tc>
        <w:tc>
          <w:tcPr>
            <w:tcW w:w="0" w:type="auto"/>
            <w:shd w:val="clear" w:color="auto" w:fill="F2F2F2" w:themeFill="background1" w:themeFillShade="F2"/>
            <w:vAlign w:val="center"/>
            <w:hideMark/>
          </w:tcPr>
          <w:p w14:paraId="00F976FE" w14:textId="77777777" w:rsidR="00B50F02" w:rsidRPr="006C3846" w:rsidRDefault="00B50F02" w:rsidP="00B50F02">
            <w:pPr>
              <w:jc w:val="center"/>
              <w:rPr>
                <w:rFonts w:eastAsia="Times New Roman"/>
              </w:rPr>
            </w:pPr>
            <w:r w:rsidRPr="006C3846">
              <w:rPr>
                <w:rFonts w:eastAsia="Times New Roman"/>
              </w:rPr>
              <w:t>2</w:t>
            </w:r>
          </w:p>
        </w:tc>
        <w:tc>
          <w:tcPr>
            <w:tcW w:w="0" w:type="auto"/>
            <w:shd w:val="clear" w:color="auto" w:fill="F2F2F2" w:themeFill="background1" w:themeFillShade="F2"/>
            <w:vAlign w:val="center"/>
            <w:hideMark/>
          </w:tcPr>
          <w:p w14:paraId="7D56A5B8" w14:textId="77777777" w:rsidR="00B50F02" w:rsidRPr="000B7898" w:rsidRDefault="00B50F02" w:rsidP="00B50F02">
            <w:pPr>
              <w:jc w:val="center"/>
              <w:rPr>
                <w:rFonts w:eastAsia="Times New Roman"/>
              </w:rPr>
            </w:pPr>
            <w:r w:rsidRPr="000B7898">
              <w:rPr>
                <w:rFonts w:eastAsia="Times New Roman"/>
              </w:rPr>
              <w:t>3</w:t>
            </w:r>
          </w:p>
        </w:tc>
        <w:tc>
          <w:tcPr>
            <w:tcW w:w="0" w:type="auto"/>
            <w:shd w:val="clear" w:color="auto" w:fill="F2F2F2" w:themeFill="background1" w:themeFillShade="F2"/>
            <w:vAlign w:val="center"/>
            <w:hideMark/>
          </w:tcPr>
          <w:p w14:paraId="00207B3A" w14:textId="77777777" w:rsidR="00B50F02" w:rsidRPr="000B7898" w:rsidRDefault="00B50F02" w:rsidP="00935D24">
            <w:pPr>
              <w:jc w:val="center"/>
              <w:rPr>
                <w:rFonts w:eastAsia="Times New Roman"/>
              </w:rPr>
            </w:pPr>
            <w:r w:rsidRPr="000B7898">
              <w:rPr>
                <w:rFonts w:eastAsia="Times New Roman"/>
              </w:rPr>
              <w:t>4</w:t>
            </w:r>
          </w:p>
        </w:tc>
      </w:tr>
      <w:tr w:rsidR="00B50F02" w:rsidRPr="000B7898" w14:paraId="0DF39D2B" w14:textId="77777777" w:rsidTr="00935D24">
        <w:trPr>
          <w:trHeight w:val="20"/>
        </w:trPr>
        <w:tc>
          <w:tcPr>
            <w:tcW w:w="0" w:type="auto"/>
            <w:vAlign w:val="center"/>
            <w:hideMark/>
          </w:tcPr>
          <w:p w14:paraId="77343D5C" w14:textId="77777777" w:rsidR="00B50F02" w:rsidRPr="000B7898" w:rsidRDefault="00B50F02" w:rsidP="00B50F02">
            <w:pPr>
              <w:jc w:val="center"/>
              <w:rPr>
                <w:rFonts w:eastAsia="Times New Roman"/>
              </w:rPr>
            </w:pPr>
            <w:r w:rsidRPr="000B7898">
              <w:rPr>
                <w:rFonts w:eastAsia="Times New Roman"/>
              </w:rPr>
              <w:t>1</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14:paraId="2A22E07E" w14:textId="77777777" w:rsidR="00B50F02" w:rsidRPr="00787BB7" w:rsidRDefault="00B50F02" w:rsidP="00B50F02">
            <w:pPr>
              <w:jc w:val="center"/>
              <w:rPr>
                <w:rFonts w:eastAsia="Times New Roman"/>
              </w:rPr>
            </w:pPr>
            <w:r w:rsidRPr="00787BB7">
              <w:rPr>
                <w:rFonts w:eastAsia="Times New Roman"/>
              </w:rPr>
              <w:t>Введение в цифровые исламские финансы</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14:paraId="170B152C" w14:textId="77777777" w:rsidR="00B50F02" w:rsidRPr="00787BB7" w:rsidRDefault="00B50F02" w:rsidP="00B50F02">
            <w:pPr>
              <w:jc w:val="both"/>
              <w:rPr>
                <w:rFonts w:eastAsia="Times New Roman"/>
              </w:rPr>
            </w:pPr>
            <w:r w:rsidRPr="00787BB7">
              <w:rPr>
                <w:rFonts w:eastAsia="Times New Roman"/>
              </w:rPr>
              <w:t>Понятие и сущность цифровых исламских финансов. История и развитие цифровых финансовых инструментов в исламской экономике. Основные принципы цифровизации исламских финансов: прозрачность, соблюдение шариатских норм и соблюдение социальной справедливости. Влияние цифровых технологий на финансовую деятельность исламских банков. Роль цифровизации в обеспечении шариатского соответствия и управлении рисками.</w:t>
            </w:r>
          </w:p>
        </w:tc>
        <w:tc>
          <w:tcPr>
            <w:tcW w:w="0" w:type="auto"/>
            <w:vAlign w:val="center"/>
            <w:hideMark/>
          </w:tcPr>
          <w:p w14:paraId="1F37F2D5" w14:textId="77777777" w:rsidR="00B50F02" w:rsidRPr="00662A05" w:rsidRDefault="00B50F02" w:rsidP="00B50F02">
            <w:pPr>
              <w:jc w:val="center"/>
            </w:pPr>
            <w:r w:rsidRPr="00662A05">
              <w:t>Устный опрос</w:t>
            </w:r>
          </w:p>
          <w:p w14:paraId="406B918C" w14:textId="77777777" w:rsidR="00B50F02" w:rsidRPr="00662A05" w:rsidRDefault="00B50F02" w:rsidP="00B50F02">
            <w:pPr>
              <w:jc w:val="center"/>
            </w:pPr>
            <w:r w:rsidRPr="00662A05">
              <w:t>Контрольная работа</w:t>
            </w:r>
          </w:p>
          <w:p w14:paraId="79BB7C3A" w14:textId="77777777" w:rsidR="00B50F02" w:rsidRPr="00662A05" w:rsidRDefault="00B50F02" w:rsidP="00B50F02">
            <w:pPr>
              <w:jc w:val="center"/>
            </w:pPr>
            <w:r w:rsidRPr="00662A05">
              <w:t>Тестовые задания</w:t>
            </w:r>
          </w:p>
          <w:p w14:paraId="2899AB24" w14:textId="77777777" w:rsidR="00B50F02" w:rsidRDefault="00B50F02" w:rsidP="00B50F02">
            <w:pPr>
              <w:jc w:val="center"/>
            </w:pPr>
            <w:r w:rsidRPr="00662A05">
              <w:t>Эссе</w:t>
            </w:r>
          </w:p>
          <w:p w14:paraId="2A47577A" w14:textId="77777777" w:rsidR="00B50F02" w:rsidRPr="000B7898" w:rsidRDefault="00B50F02" w:rsidP="00B50F02">
            <w:pPr>
              <w:jc w:val="center"/>
              <w:rPr>
                <w:rFonts w:eastAsia="Times New Roman"/>
              </w:rPr>
            </w:pPr>
            <w:r>
              <w:t>Экзаменационные материалы</w:t>
            </w:r>
          </w:p>
        </w:tc>
      </w:tr>
      <w:tr w:rsidR="00B50F02" w:rsidRPr="000B7898" w14:paraId="63E3CE79" w14:textId="77777777" w:rsidTr="00935D24">
        <w:trPr>
          <w:trHeight w:val="20"/>
        </w:trPr>
        <w:tc>
          <w:tcPr>
            <w:tcW w:w="0" w:type="auto"/>
            <w:vAlign w:val="center"/>
            <w:hideMark/>
          </w:tcPr>
          <w:p w14:paraId="55E136CA" w14:textId="77777777" w:rsidR="00B50F02" w:rsidRPr="000B7898" w:rsidRDefault="00B50F02" w:rsidP="00B50F02">
            <w:pPr>
              <w:jc w:val="center"/>
              <w:rPr>
                <w:rFonts w:eastAsia="Times New Roman"/>
              </w:rPr>
            </w:pPr>
            <w:r w:rsidRPr="000B7898">
              <w:rPr>
                <w:rFonts w:eastAsia="Times New Roman"/>
              </w:rPr>
              <w:t>2</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14:paraId="3BFFB7C1" w14:textId="77777777" w:rsidR="00B50F02" w:rsidRPr="00787BB7" w:rsidRDefault="00B50F02" w:rsidP="00B50F02">
            <w:pPr>
              <w:jc w:val="center"/>
              <w:rPr>
                <w:rFonts w:eastAsia="Times New Roman"/>
              </w:rPr>
            </w:pPr>
            <w:r w:rsidRPr="00787BB7">
              <w:rPr>
                <w:rFonts w:eastAsia="Times New Roman"/>
              </w:rPr>
              <w:t>Цифровизация исламских контрактов и их специфика</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14:paraId="5C392ED1" w14:textId="77777777" w:rsidR="00B50F02" w:rsidRPr="00787BB7" w:rsidRDefault="00B50F02" w:rsidP="00B50F02">
            <w:pPr>
              <w:jc w:val="both"/>
              <w:rPr>
                <w:rFonts w:eastAsia="Times New Roman"/>
              </w:rPr>
            </w:pPr>
            <w:r w:rsidRPr="00787BB7">
              <w:rPr>
                <w:rFonts w:eastAsia="Times New Roman"/>
              </w:rPr>
              <w:t>Основные виды исламских контрактов и их цифровая адаптация: цифровая мурабаха, мударба, мушарака, иджара. Особенности применения цифровых контрактов с учетом шариатских требований. Влияние цифровизации на структуру контрактов и процедуры заключения сделок. Примеры цифровых контрактов и их использование в исламских банках. Проблемы и ограничения цифровизации исламских контрактов в различных юрисдикциях.</w:t>
            </w:r>
          </w:p>
        </w:tc>
        <w:tc>
          <w:tcPr>
            <w:tcW w:w="0" w:type="auto"/>
            <w:vAlign w:val="center"/>
            <w:hideMark/>
          </w:tcPr>
          <w:p w14:paraId="18C6019D" w14:textId="77777777" w:rsidR="00B50F02" w:rsidRPr="00662A05" w:rsidRDefault="00B50F02" w:rsidP="00B50F02">
            <w:pPr>
              <w:jc w:val="center"/>
            </w:pPr>
            <w:r w:rsidRPr="00662A05">
              <w:t>Устный опрос</w:t>
            </w:r>
          </w:p>
          <w:p w14:paraId="7F3896E8" w14:textId="77777777" w:rsidR="00B50F02" w:rsidRPr="00662A05" w:rsidRDefault="00B50F02" w:rsidP="00B50F02">
            <w:pPr>
              <w:jc w:val="center"/>
            </w:pPr>
            <w:r w:rsidRPr="00662A05">
              <w:t>Контрольная работа</w:t>
            </w:r>
          </w:p>
          <w:p w14:paraId="39024F4C" w14:textId="77777777" w:rsidR="00B50F02" w:rsidRPr="00662A05" w:rsidRDefault="00B50F02" w:rsidP="00B50F02">
            <w:pPr>
              <w:jc w:val="center"/>
            </w:pPr>
            <w:r w:rsidRPr="00662A05">
              <w:t>Тестовые задания</w:t>
            </w:r>
          </w:p>
          <w:p w14:paraId="28A8EAC1" w14:textId="77777777" w:rsidR="00B50F02" w:rsidRDefault="00B50F02" w:rsidP="00B50F02">
            <w:pPr>
              <w:jc w:val="center"/>
            </w:pPr>
            <w:r w:rsidRPr="00662A05">
              <w:t>Эссе</w:t>
            </w:r>
          </w:p>
          <w:p w14:paraId="7342C746" w14:textId="77777777" w:rsidR="00B50F02" w:rsidRPr="000B7898" w:rsidRDefault="00B50F02" w:rsidP="00B50F02">
            <w:pPr>
              <w:jc w:val="center"/>
              <w:rPr>
                <w:rFonts w:eastAsia="Times New Roman"/>
              </w:rPr>
            </w:pPr>
            <w:r>
              <w:t>Экзаменационные материалы</w:t>
            </w:r>
          </w:p>
        </w:tc>
      </w:tr>
      <w:tr w:rsidR="00B50F02" w:rsidRPr="000B7898" w14:paraId="668EFEEF" w14:textId="77777777" w:rsidTr="00935D24">
        <w:trPr>
          <w:trHeight w:val="20"/>
        </w:trPr>
        <w:tc>
          <w:tcPr>
            <w:tcW w:w="0" w:type="auto"/>
            <w:vAlign w:val="center"/>
            <w:hideMark/>
          </w:tcPr>
          <w:p w14:paraId="3574F683" w14:textId="77777777" w:rsidR="00B50F02" w:rsidRPr="000B7898" w:rsidRDefault="00B50F02" w:rsidP="00B50F02">
            <w:pPr>
              <w:jc w:val="center"/>
              <w:rPr>
                <w:rFonts w:eastAsia="Times New Roman"/>
              </w:rPr>
            </w:pPr>
            <w:r w:rsidRPr="000B7898">
              <w:rPr>
                <w:rFonts w:eastAsia="Times New Roman"/>
              </w:rPr>
              <w:t>3</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14:paraId="6321D169" w14:textId="77777777" w:rsidR="00B50F02" w:rsidRPr="00787BB7" w:rsidRDefault="00B50F02" w:rsidP="00B50F02">
            <w:pPr>
              <w:jc w:val="center"/>
              <w:rPr>
                <w:rFonts w:eastAsia="Times New Roman"/>
              </w:rPr>
            </w:pPr>
            <w:r w:rsidRPr="00787BB7">
              <w:rPr>
                <w:rFonts w:eastAsia="Times New Roman"/>
              </w:rPr>
              <w:t>Цифровые валюты и платежные системы в исламских финансах</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14:paraId="236B9079" w14:textId="77777777" w:rsidR="00B50F02" w:rsidRPr="00787BB7" w:rsidRDefault="00B50F02" w:rsidP="00B50F02">
            <w:pPr>
              <w:jc w:val="both"/>
              <w:rPr>
                <w:rFonts w:eastAsia="Times New Roman"/>
              </w:rPr>
            </w:pPr>
            <w:r w:rsidRPr="00787BB7">
              <w:rPr>
                <w:rFonts w:eastAsia="Times New Roman"/>
              </w:rPr>
              <w:t>Понятие и виды цифровых валют: криптовалюты, стейблкоины и цифровые валюты центральных банков (CBDC). Влияние цифровых валют на исламский финансовый рынок: вызовы и возможности. Примеры халяльных цифровых валют и их соответствие шариатским принципам (OneGram, X8 Currency). Роль цифровых платежных систем в исламских финансах. Проблемы интеграции цифровых валют в исламские финансовые институты.</w:t>
            </w:r>
          </w:p>
        </w:tc>
        <w:tc>
          <w:tcPr>
            <w:tcW w:w="0" w:type="auto"/>
            <w:vAlign w:val="center"/>
            <w:hideMark/>
          </w:tcPr>
          <w:p w14:paraId="709237F0" w14:textId="77777777" w:rsidR="00B50F02" w:rsidRPr="00D80914" w:rsidRDefault="00B50F02" w:rsidP="00B50F02">
            <w:pPr>
              <w:jc w:val="center"/>
            </w:pPr>
            <w:r w:rsidRPr="00D80914">
              <w:t>Устный опрос</w:t>
            </w:r>
          </w:p>
          <w:p w14:paraId="3478E50E" w14:textId="77777777" w:rsidR="00B50F02" w:rsidRDefault="00B50F02" w:rsidP="00B50F02">
            <w:pPr>
              <w:jc w:val="center"/>
            </w:pPr>
            <w:r>
              <w:t>Контрольная работа</w:t>
            </w:r>
          </w:p>
          <w:p w14:paraId="1CF80F19" w14:textId="77777777" w:rsidR="00B50F02" w:rsidRPr="00D80914" w:rsidRDefault="00B50F02" w:rsidP="00B50F02">
            <w:pPr>
              <w:jc w:val="center"/>
            </w:pPr>
            <w:r>
              <w:t>Тестовые задания</w:t>
            </w:r>
          </w:p>
          <w:p w14:paraId="7367F0B8" w14:textId="77777777" w:rsidR="00B50F02" w:rsidRDefault="00B50F02" w:rsidP="00B50F02">
            <w:pPr>
              <w:jc w:val="center"/>
            </w:pPr>
            <w:r>
              <w:t>Эссе</w:t>
            </w:r>
          </w:p>
          <w:p w14:paraId="758ABD59" w14:textId="77777777" w:rsidR="00B50F02" w:rsidRPr="000B7898" w:rsidRDefault="00B50F02" w:rsidP="00B50F02">
            <w:pPr>
              <w:jc w:val="center"/>
              <w:rPr>
                <w:rFonts w:eastAsia="Times New Roman"/>
              </w:rPr>
            </w:pPr>
            <w:r>
              <w:t>Экзаменационные материалы</w:t>
            </w:r>
          </w:p>
        </w:tc>
      </w:tr>
      <w:tr w:rsidR="00B50F02" w:rsidRPr="000B7898" w14:paraId="45CBF491" w14:textId="77777777" w:rsidTr="00935D24">
        <w:trPr>
          <w:trHeight w:val="20"/>
        </w:trPr>
        <w:tc>
          <w:tcPr>
            <w:tcW w:w="0" w:type="auto"/>
            <w:vAlign w:val="center"/>
            <w:hideMark/>
          </w:tcPr>
          <w:p w14:paraId="16D6FD8E" w14:textId="77777777" w:rsidR="00B50F02" w:rsidRPr="000B7898" w:rsidRDefault="00B50F02" w:rsidP="00B50F02">
            <w:pPr>
              <w:jc w:val="center"/>
              <w:rPr>
                <w:rFonts w:eastAsia="Times New Roman"/>
              </w:rPr>
            </w:pPr>
            <w:r w:rsidRPr="000B7898">
              <w:rPr>
                <w:rFonts w:eastAsia="Times New Roman"/>
              </w:rPr>
              <w:t>4</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14:paraId="50C9E52F" w14:textId="77777777" w:rsidR="00B50F02" w:rsidRPr="00787BB7" w:rsidRDefault="00B50F02" w:rsidP="00B50F02">
            <w:pPr>
              <w:jc w:val="center"/>
              <w:rPr>
                <w:rFonts w:eastAsia="Times New Roman"/>
              </w:rPr>
            </w:pPr>
            <w:r w:rsidRPr="00787BB7">
              <w:rPr>
                <w:rFonts w:eastAsia="Times New Roman"/>
              </w:rPr>
              <w:t>Блокчейн и смарт-контракты в цифровых исламских финансах</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14:paraId="6C6A298B" w14:textId="77777777" w:rsidR="00B50F02" w:rsidRPr="00787BB7" w:rsidRDefault="00B50F02" w:rsidP="00B50F02">
            <w:pPr>
              <w:jc w:val="both"/>
              <w:rPr>
                <w:rFonts w:eastAsia="Times New Roman"/>
              </w:rPr>
            </w:pPr>
            <w:r w:rsidRPr="00787BB7">
              <w:rPr>
                <w:rFonts w:eastAsia="Times New Roman"/>
              </w:rPr>
              <w:t>Основные принципы блокчейн-технологий и их применение в исламских финансах. Преимущества блокчейна для управления активами и обеспечения прозрачности операций. Концепция смарт-контрактов и их адаптация к требованиям шариата. Примеры успешного использования блокчейна в исламских финансах: цифровые сукук, управление активами и инвестициями. Риски и ограничения использования блокчейна и смарт-контрактов.</w:t>
            </w:r>
          </w:p>
        </w:tc>
        <w:tc>
          <w:tcPr>
            <w:tcW w:w="0" w:type="auto"/>
            <w:vAlign w:val="center"/>
            <w:hideMark/>
          </w:tcPr>
          <w:p w14:paraId="3FC8A1CC" w14:textId="77777777" w:rsidR="00B50F02" w:rsidRPr="00662A05" w:rsidRDefault="00B50F02" w:rsidP="00B50F02">
            <w:pPr>
              <w:jc w:val="center"/>
            </w:pPr>
            <w:r w:rsidRPr="00662A05">
              <w:t>Устный опрос</w:t>
            </w:r>
          </w:p>
          <w:p w14:paraId="0EF3E2F5" w14:textId="77777777" w:rsidR="00B50F02" w:rsidRPr="00662A05" w:rsidRDefault="00B50F02" w:rsidP="00B50F02">
            <w:pPr>
              <w:jc w:val="center"/>
            </w:pPr>
            <w:r w:rsidRPr="00662A05">
              <w:t>Контрольная работа</w:t>
            </w:r>
          </w:p>
          <w:p w14:paraId="3D568E4C" w14:textId="77777777" w:rsidR="00B50F02" w:rsidRPr="00662A05" w:rsidRDefault="00B50F02" w:rsidP="00B50F02">
            <w:pPr>
              <w:jc w:val="center"/>
            </w:pPr>
            <w:r w:rsidRPr="00662A05">
              <w:t>Тестовые задания</w:t>
            </w:r>
          </w:p>
          <w:p w14:paraId="3C9DC36A" w14:textId="77777777" w:rsidR="00B50F02" w:rsidRDefault="00B50F02" w:rsidP="00B50F02">
            <w:pPr>
              <w:jc w:val="center"/>
            </w:pPr>
            <w:r w:rsidRPr="00662A05">
              <w:t>Эссе</w:t>
            </w:r>
          </w:p>
          <w:p w14:paraId="0B5E9021" w14:textId="77777777" w:rsidR="00B50F02" w:rsidRPr="000B7898" w:rsidRDefault="00B50F02" w:rsidP="00B50F02">
            <w:pPr>
              <w:jc w:val="center"/>
              <w:rPr>
                <w:rFonts w:eastAsia="Times New Roman"/>
              </w:rPr>
            </w:pPr>
            <w:r>
              <w:t>Экзаменационные материалы</w:t>
            </w:r>
          </w:p>
        </w:tc>
      </w:tr>
      <w:tr w:rsidR="00B50F02" w:rsidRPr="000B7898" w14:paraId="36F84274" w14:textId="77777777" w:rsidTr="00935D24">
        <w:trPr>
          <w:trHeight w:val="20"/>
        </w:trPr>
        <w:tc>
          <w:tcPr>
            <w:tcW w:w="0" w:type="auto"/>
            <w:vAlign w:val="center"/>
          </w:tcPr>
          <w:p w14:paraId="3C722974" w14:textId="77777777" w:rsidR="00B50F02" w:rsidRPr="000B7898" w:rsidRDefault="00B50F02" w:rsidP="00B50F02">
            <w:pPr>
              <w:jc w:val="center"/>
              <w:rPr>
                <w:rFonts w:eastAsia="Times New Roman"/>
              </w:rPr>
            </w:pPr>
            <w:r w:rsidRPr="000B7898">
              <w:rPr>
                <w:rFonts w:eastAsia="Times New Roman"/>
              </w:rPr>
              <w:t>5</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14:paraId="02AD2BA0" w14:textId="77777777" w:rsidR="00B50F02" w:rsidRPr="00787BB7" w:rsidRDefault="00B50F02" w:rsidP="00B50F02">
            <w:pPr>
              <w:jc w:val="center"/>
              <w:rPr>
                <w:rFonts w:eastAsia="Times New Roman"/>
              </w:rPr>
            </w:pPr>
            <w:r w:rsidRPr="00787BB7">
              <w:rPr>
                <w:rFonts w:eastAsia="Times New Roman"/>
              </w:rPr>
              <w:t>Цифровые платформы и экосистемы в исламских финансах</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14:paraId="486F3C7E" w14:textId="77777777" w:rsidR="00B50F02" w:rsidRPr="00787BB7" w:rsidRDefault="00B50F02" w:rsidP="00B50F02">
            <w:pPr>
              <w:jc w:val="both"/>
              <w:rPr>
                <w:rFonts w:eastAsia="Times New Roman"/>
              </w:rPr>
            </w:pPr>
            <w:r w:rsidRPr="00787BB7">
              <w:rPr>
                <w:rFonts w:eastAsia="Times New Roman"/>
              </w:rPr>
              <w:t>Понятие и виды цифровых платформ: краудфандинговые, инвестиционные и банковские платформы. Примеры успешных исламских цифровых платформ (Waqf World, Ethis). Специфика работы цифровых экосистем, включающих несколько видов финансовых продуктов и услуг. Влияние цифровых платформ на развитие исламских финансов. Проблемы интеграции платформ в традиционные банки и правовые аспекты регулирования цифровых экосистем.</w:t>
            </w:r>
          </w:p>
        </w:tc>
        <w:tc>
          <w:tcPr>
            <w:tcW w:w="0" w:type="auto"/>
            <w:vAlign w:val="center"/>
          </w:tcPr>
          <w:p w14:paraId="6E707D6C" w14:textId="77777777" w:rsidR="00B50F02" w:rsidRPr="00662A05" w:rsidRDefault="00B50F02" w:rsidP="00B50F02">
            <w:pPr>
              <w:jc w:val="center"/>
            </w:pPr>
            <w:r w:rsidRPr="00662A05">
              <w:t>Устный опрос</w:t>
            </w:r>
          </w:p>
          <w:p w14:paraId="6C888C4C" w14:textId="77777777" w:rsidR="00B50F02" w:rsidRPr="00662A05" w:rsidRDefault="00B50F02" w:rsidP="00B50F02">
            <w:pPr>
              <w:jc w:val="center"/>
            </w:pPr>
            <w:r w:rsidRPr="00662A05">
              <w:t>Контрольная работа</w:t>
            </w:r>
          </w:p>
          <w:p w14:paraId="4D7B2762" w14:textId="77777777" w:rsidR="00B50F02" w:rsidRPr="00662A05" w:rsidRDefault="00B50F02" w:rsidP="00B50F02">
            <w:pPr>
              <w:jc w:val="center"/>
            </w:pPr>
            <w:r w:rsidRPr="00662A05">
              <w:t>Тестовые задания</w:t>
            </w:r>
          </w:p>
          <w:p w14:paraId="08A2CA79" w14:textId="77777777" w:rsidR="00B50F02" w:rsidRDefault="00B50F02" w:rsidP="00B50F02">
            <w:pPr>
              <w:jc w:val="center"/>
            </w:pPr>
            <w:r w:rsidRPr="00662A05">
              <w:t>Эссе</w:t>
            </w:r>
          </w:p>
          <w:p w14:paraId="683E3EB3" w14:textId="77777777" w:rsidR="00B50F02" w:rsidRPr="000B7898" w:rsidRDefault="00B50F02" w:rsidP="00B50F02">
            <w:pPr>
              <w:jc w:val="center"/>
              <w:rPr>
                <w:rFonts w:eastAsia="Times New Roman"/>
                <w:b/>
                <w:bCs/>
              </w:rPr>
            </w:pPr>
            <w:r>
              <w:t>Экзаменационные материалы</w:t>
            </w:r>
          </w:p>
        </w:tc>
      </w:tr>
    </w:tbl>
    <w:p w14:paraId="6D1A256B" w14:textId="77777777" w:rsidR="00B50F02" w:rsidRPr="004A0FD5" w:rsidRDefault="00B50F02" w:rsidP="00B50F02">
      <w:pPr>
        <w:pStyle w:val="60"/>
        <w:ind w:firstLine="624"/>
        <w:jc w:val="both"/>
        <w:rPr>
          <w:rFonts w:ascii="Times New Roman" w:hAnsi="Times New Roman" w:cs="Times New Roman"/>
          <w:sz w:val="24"/>
          <w:szCs w:val="24"/>
        </w:rPr>
      </w:pPr>
      <w:r w:rsidRPr="004A0FD5">
        <w:rPr>
          <w:rFonts w:ascii="Times New Roman" w:hAnsi="Times New Roman" w:cs="Times New Roman"/>
          <w:sz w:val="24"/>
          <w:szCs w:val="24"/>
        </w:rPr>
        <w:t>(УД) – устный доклад, (Т) – тестирование, (МП) – мультимедийная презентация, (КР) – контрольная работа, (Э) – эссе, рубежный контроль (РК).</w:t>
      </w:r>
    </w:p>
    <w:p w14:paraId="1F1A6C70" w14:textId="77777777" w:rsidR="00B50F02" w:rsidRPr="000B7898" w:rsidRDefault="00B50F02" w:rsidP="00B50F02">
      <w:pPr>
        <w:pStyle w:val="60"/>
        <w:tabs>
          <w:tab w:val="left" w:pos="9360"/>
        </w:tabs>
        <w:spacing w:after="0" w:line="240" w:lineRule="auto"/>
        <w:ind w:firstLine="624"/>
        <w:jc w:val="both"/>
        <w:rPr>
          <w:rFonts w:ascii="Times New Roman" w:hAnsi="Times New Roman" w:cs="Times New Roman"/>
          <w:sz w:val="24"/>
          <w:szCs w:val="24"/>
        </w:rPr>
      </w:pPr>
    </w:p>
    <w:p w14:paraId="53BED42F" w14:textId="77777777" w:rsidR="00B50F02" w:rsidRPr="00936D38" w:rsidRDefault="00B50F02" w:rsidP="00B50F02">
      <w:pPr>
        <w:pStyle w:val="1"/>
        <w:rPr>
          <w:lang w:val="ru-RU"/>
        </w:rPr>
      </w:pPr>
      <w:bookmarkStart w:id="7" w:name="_Toc178939725"/>
      <w:r w:rsidRPr="00936D38">
        <w:rPr>
          <w:lang w:val="ru-RU"/>
        </w:rPr>
        <w:t xml:space="preserve">4.3. Темы дисциплины, изучаемые в </w:t>
      </w:r>
      <w:r>
        <w:rPr>
          <w:lang w:val="ru-RU"/>
        </w:rPr>
        <w:t>7</w:t>
      </w:r>
      <w:r w:rsidRPr="00936D38">
        <w:rPr>
          <w:lang w:val="ru-RU"/>
        </w:rPr>
        <w:t xml:space="preserve"> модуле</w:t>
      </w:r>
      <w:bookmarkEnd w:id="7"/>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9"/>
        <w:gridCol w:w="4566"/>
        <w:gridCol w:w="1076"/>
        <w:gridCol w:w="712"/>
        <w:gridCol w:w="781"/>
        <w:gridCol w:w="617"/>
        <w:gridCol w:w="991"/>
      </w:tblGrid>
      <w:tr w:rsidR="00B50F02" w:rsidRPr="000B7898" w14:paraId="4537DE1D" w14:textId="77777777" w:rsidTr="00935D24">
        <w:trPr>
          <w:cantSplit/>
          <w:trHeight w:val="20"/>
          <w:jc w:val="center"/>
        </w:trPr>
        <w:tc>
          <w:tcPr>
            <w:tcW w:w="355" w:type="pct"/>
            <w:vMerge w:val="restart"/>
            <w:tcBorders>
              <w:top w:val="single" w:sz="4" w:space="0" w:color="auto"/>
              <w:left w:val="single" w:sz="4" w:space="0" w:color="auto"/>
            </w:tcBorders>
            <w:vAlign w:val="center"/>
          </w:tcPr>
          <w:p w14:paraId="5ADF048F" w14:textId="77777777" w:rsidR="00B50F02" w:rsidRPr="000B7898" w:rsidRDefault="00B50F02" w:rsidP="00935D24">
            <w:pPr>
              <w:suppressLineNumbers/>
              <w:jc w:val="center"/>
              <w:rPr>
                <w:i/>
                <w:snapToGrid w:val="0"/>
              </w:rPr>
            </w:pPr>
            <w:r w:rsidRPr="000B7898">
              <w:rPr>
                <w:i/>
                <w:snapToGrid w:val="0"/>
              </w:rPr>
              <w:t>№</w:t>
            </w:r>
          </w:p>
          <w:p w14:paraId="38BEDAF6" w14:textId="77777777" w:rsidR="00B50F02" w:rsidRPr="000B7898" w:rsidRDefault="00B50F02" w:rsidP="00935D24">
            <w:pPr>
              <w:suppressLineNumbers/>
              <w:jc w:val="center"/>
              <w:rPr>
                <w:i/>
                <w:snapToGrid w:val="0"/>
              </w:rPr>
            </w:pPr>
            <w:r w:rsidRPr="000B7898">
              <w:rPr>
                <w:i/>
                <w:snapToGrid w:val="0"/>
              </w:rPr>
              <w:t>раз-</w:t>
            </w:r>
          </w:p>
          <w:p w14:paraId="0CE2D042" w14:textId="77777777" w:rsidR="00B50F02" w:rsidRPr="000B7898" w:rsidRDefault="00B50F02" w:rsidP="00935D24">
            <w:pPr>
              <w:suppressLineNumbers/>
              <w:jc w:val="center"/>
              <w:rPr>
                <w:i/>
                <w:snapToGrid w:val="0"/>
              </w:rPr>
            </w:pPr>
            <w:r w:rsidRPr="000B7898">
              <w:rPr>
                <w:i/>
                <w:snapToGrid w:val="0"/>
              </w:rPr>
              <w:t>дела</w:t>
            </w:r>
          </w:p>
        </w:tc>
        <w:tc>
          <w:tcPr>
            <w:tcW w:w="2426" w:type="pct"/>
            <w:vMerge w:val="restart"/>
            <w:tcBorders>
              <w:top w:val="single" w:sz="4" w:space="0" w:color="auto"/>
            </w:tcBorders>
            <w:vAlign w:val="center"/>
          </w:tcPr>
          <w:p w14:paraId="745C32FD" w14:textId="77777777" w:rsidR="00B50F02" w:rsidRPr="000B7898" w:rsidRDefault="00B50F02" w:rsidP="00935D24">
            <w:pPr>
              <w:suppressLineNumbers/>
              <w:jc w:val="center"/>
              <w:rPr>
                <w:i/>
                <w:snapToGrid w:val="0"/>
              </w:rPr>
            </w:pPr>
            <w:r w:rsidRPr="000B7898">
              <w:rPr>
                <w:i/>
                <w:snapToGrid w:val="0"/>
              </w:rPr>
              <w:t>Наименование разделов</w:t>
            </w:r>
          </w:p>
        </w:tc>
        <w:tc>
          <w:tcPr>
            <w:tcW w:w="2219" w:type="pct"/>
            <w:gridSpan w:val="5"/>
            <w:tcBorders>
              <w:top w:val="single" w:sz="4" w:space="0" w:color="auto"/>
              <w:bottom w:val="nil"/>
              <w:right w:val="single" w:sz="4" w:space="0" w:color="auto"/>
            </w:tcBorders>
            <w:vAlign w:val="center"/>
          </w:tcPr>
          <w:p w14:paraId="101D0AE6" w14:textId="77777777" w:rsidR="00B50F02" w:rsidRPr="000B7898" w:rsidRDefault="00B50F02" w:rsidP="00935D24">
            <w:pPr>
              <w:suppressLineNumbers/>
              <w:jc w:val="center"/>
              <w:rPr>
                <w:i/>
                <w:snapToGrid w:val="0"/>
              </w:rPr>
            </w:pPr>
            <w:r w:rsidRPr="000B7898">
              <w:rPr>
                <w:i/>
                <w:snapToGrid w:val="0"/>
              </w:rPr>
              <w:t>Количество часов</w:t>
            </w:r>
          </w:p>
        </w:tc>
      </w:tr>
      <w:tr w:rsidR="00B50F02" w:rsidRPr="000B7898" w14:paraId="16A040AC" w14:textId="77777777" w:rsidTr="00935D24">
        <w:trPr>
          <w:cantSplit/>
          <w:trHeight w:val="20"/>
          <w:jc w:val="center"/>
        </w:trPr>
        <w:tc>
          <w:tcPr>
            <w:tcW w:w="355" w:type="pct"/>
            <w:vMerge/>
            <w:tcBorders>
              <w:left w:val="single" w:sz="4" w:space="0" w:color="auto"/>
            </w:tcBorders>
            <w:vAlign w:val="center"/>
          </w:tcPr>
          <w:p w14:paraId="0B50E018" w14:textId="77777777" w:rsidR="00B50F02" w:rsidRPr="000B7898" w:rsidRDefault="00B50F02" w:rsidP="00935D24">
            <w:pPr>
              <w:suppressLineNumbers/>
              <w:jc w:val="center"/>
              <w:rPr>
                <w:i/>
                <w:snapToGrid w:val="0"/>
              </w:rPr>
            </w:pPr>
          </w:p>
        </w:tc>
        <w:tc>
          <w:tcPr>
            <w:tcW w:w="2426" w:type="pct"/>
            <w:vMerge/>
            <w:vAlign w:val="center"/>
          </w:tcPr>
          <w:p w14:paraId="38B1BF3A" w14:textId="77777777" w:rsidR="00B50F02" w:rsidRPr="000B7898" w:rsidRDefault="00B50F02" w:rsidP="00935D24">
            <w:pPr>
              <w:suppressLineNumbers/>
              <w:jc w:val="center"/>
              <w:rPr>
                <w:i/>
                <w:snapToGrid w:val="0"/>
              </w:rPr>
            </w:pPr>
          </w:p>
        </w:tc>
        <w:tc>
          <w:tcPr>
            <w:tcW w:w="572" w:type="pct"/>
            <w:vMerge w:val="restart"/>
            <w:tcBorders>
              <w:bottom w:val="nil"/>
            </w:tcBorders>
            <w:vAlign w:val="center"/>
          </w:tcPr>
          <w:p w14:paraId="1601EAFD" w14:textId="77777777" w:rsidR="00B50F02" w:rsidRPr="000B7898" w:rsidRDefault="00B50F02" w:rsidP="00935D24">
            <w:pPr>
              <w:suppressLineNumbers/>
              <w:jc w:val="center"/>
              <w:rPr>
                <w:i/>
                <w:snapToGrid w:val="0"/>
              </w:rPr>
            </w:pPr>
            <w:r w:rsidRPr="000B7898">
              <w:rPr>
                <w:i/>
                <w:snapToGrid w:val="0"/>
              </w:rPr>
              <w:t>Всего</w:t>
            </w:r>
          </w:p>
        </w:tc>
        <w:tc>
          <w:tcPr>
            <w:tcW w:w="1121" w:type="pct"/>
            <w:gridSpan w:val="3"/>
            <w:vAlign w:val="center"/>
          </w:tcPr>
          <w:p w14:paraId="62A0BA5C" w14:textId="77777777" w:rsidR="00B50F02" w:rsidRPr="000B7898" w:rsidRDefault="00B50F02" w:rsidP="00935D24">
            <w:pPr>
              <w:suppressLineNumbers/>
              <w:jc w:val="center"/>
              <w:rPr>
                <w:i/>
                <w:snapToGrid w:val="0"/>
              </w:rPr>
            </w:pPr>
            <w:r w:rsidRPr="000B7898">
              <w:rPr>
                <w:i/>
                <w:snapToGrid w:val="0"/>
              </w:rPr>
              <w:t>Аудиторная</w:t>
            </w:r>
          </w:p>
          <w:p w14:paraId="4B1A3C14" w14:textId="77777777" w:rsidR="00B50F02" w:rsidRPr="000B7898" w:rsidRDefault="00B50F02" w:rsidP="00935D24">
            <w:pPr>
              <w:suppressLineNumbers/>
              <w:jc w:val="center"/>
              <w:rPr>
                <w:i/>
                <w:snapToGrid w:val="0"/>
              </w:rPr>
            </w:pPr>
            <w:r w:rsidRPr="000B7898">
              <w:rPr>
                <w:i/>
                <w:snapToGrid w:val="0"/>
              </w:rPr>
              <w:t>работа</w:t>
            </w:r>
          </w:p>
        </w:tc>
        <w:tc>
          <w:tcPr>
            <w:tcW w:w="526" w:type="pct"/>
            <w:vMerge w:val="restart"/>
            <w:tcBorders>
              <w:right w:val="single" w:sz="4" w:space="0" w:color="auto"/>
            </w:tcBorders>
            <w:vAlign w:val="center"/>
          </w:tcPr>
          <w:p w14:paraId="487FB13E" w14:textId="77777777" w:rsidR="00B50F02" w:rsidRPr="000B7898" w:rsidRDefault="00B50F02" w:rsidP="00935D24">
            <w:pPr>
              <w:suppressLineNumbers/>
              <w:jc w:val="center"/>
              <w:rPr>
                <w:i/>
                <w:snapToGrid w:val="0"/>
              </w:rPr>
            </w:pPr>
            <w:r w:rsidRPr="000B7898">
              <w:rPr>
                <w:i/>
                <w:snapToGrid w:val="0"/>
              </w:rPr>
              <w:t>Вне-</w:t>
            </w:r>
          </w:p>
          <w:p w14:paraId="65BF7987" w14:textId="77777777" w:rsidR="00B50F02" w:rsidRPr="000B7898" w:rsidRDefault="00B50F02" w:rsidP="00935D24">
            <w:pPr>
              <w:suppressLineNumbers/>
              <w:jc w:val="center"/>
              <w:rPr>
                <w:i/>
                <w:snapToGrid w:val="0"/>
              </w:rPr>
            </w:pPr>
            <w:r w:rsidRPr="000B7898">
              <w:rPr>
                <w:i/>
                <w:snapToGrid w:val="0"/>
              </w:rPr>
              <w:t>ауд.</w:t>
            </w:r>
          </w:p>
          <w:p w14:paraId="7DA6205B" w14:textId="77777777" w:rsidR="00B50F02" w:rsidRPr="000B7898" w:rsidRDefault="00B50F02" w:rsidP="00935D24">
            <w:pPr>
              <w:suppressLineNumbers/>
              <w:jc w:val="center"/>
              <w:rPr>
                <w:i/>
                <w:snapToGrid w:val="0"/>
              </w:rPr>
            </w:pPr>
            <w:r w:rsidRPr="000B7898">
              <w:rPr>
                <w:i/>
                <w:snapToGrid w:val="0"/>
              </w:rPr>
              <w:t>работа</w:t>
            </w:r>
          </w:p>
          <w:p w14:paraId="69344DF9" w14:textId="77777777" w:rsidR="00B50F02" w:rsidRPr="000B7898" w:rsidRDefault="00B50F02" w:rsidP="00935D24">
            <w:pPr>
              <w:suppressLineNumbers/>
              <w:jc w:val="center"/>
              <w:rPr>
                <w:i/>
                <w:snapToGrid w:val="0"/>
              </w:rPr>
            </w:pPr>
            <w:r w:rsidRPr="000B7898">
              <w:rPr>
                <w:i/>
                <w:snapToGrid w:val="0"/>
              </w:rPr>
              <w:t>СР</w:t>
            </w:r>
          </w:p>
        </w:tc>
      </w:tr>
      <w:tr w:rsidR="00B50F02" w:rsidRPr="000B7898" w14:paraId="1153DA27" w14:textId="77777777" w:rsidTr="00935D24">
        <w:trPr>
          <w:cantSplit/>
          <w:trHeight w:val="20"/>
          <w:jc w:val="center"/>
        </w:trPr>
        <w:tc>
          <w:tcPr>
            <w:tcW w:w="355" w:type="pct"/>
            <w:vMerge/>
            <w:tcBorders>
              <w:left w:val="single" w:sz="4" w:space="0" w:color="auto"/>
              <w:bottom w:val="single" w:sz="4" w:space="0" w:color="auto"/>
            </w:tcBorders>
            <w:vAlign w:val="center"/>
          </w:tcPr>
          <w:p w14:paraId="1CDDB997" w14:textId="77777777" w:rsidR="00B50F02" w:rsidRPr="000B7898" w:rsidRDefault="00B50F02" w:rsidP="00935D24">
            <w:pPr>
              <w:suppressLineNumbers/>
              <w:jc w:val="center"/>
              <w:rPr>
                <w:i/>
                <w:snapToGrid w:val="0"/>
              </w:rPr>
            </w:pPr>
          </w:p>
        </w:tc>
        <w:tc>
          <w:tcPr>
            <w:tcW w:w="2426" w:type="pct"/>
            <w:vMerge/>
            <w:tcBorders>
              <w:bottom w:val="single" w:sz="4" w:space="0" w:color="auto"/>
            </w:tcBorders>
            <w:vAlign w:val="center"/>
          </w:tcPr>
          <w:p w14:paraId="012584B1" w14:textId="77777777" w:rsidR="00B50F02" w:rsidRPr="000B7898" w:rsidRDefault="00B50F02" w:rsidP="00935D24">
            <w:pPr>
              <w:suppressLineNumbers/>
              <w:jc w:val="center"/>
              <w:rPr>
                <w:i/>
                <w:snapToGrid w:val="0"/>
              </w:rPr>
            </w:pPr>
          </w:p>
        </w:tc>
        <w:tc>
          <w:tcPr>
            <w:tcW w:w="572" w:type="pct"/>
            <w:vMerge/>
            <w:tcBorders>
              <w:top w:val="nil"/>
              <w:bottom w:val="single" w:sz="4" w:space="0" w:color="auto"/>
            </w:tcBorders>
            <w:vAlign w:val="center"/>
          </w:tcPr>
          <w:p w14:paraId="17601B92" w14:textId="77777777" w:rsidR="00B50F02" w:rsidRPr="000B7898" w:rsidRDefault="00B50F02" w:rsidP="00935D24">
            <w:pPr>
              <w:suppressLineNumbers/>
              <w:jc w:val="center"/>
              <w:rPr>
                <w:i/>
                <w:snapToGrid w:val="0"/>
              </w:rPr>
            </w:pPr>
          </w:p>
        </w:tc>
        <w:tc>
          <w:tcPr>
            <w:tcW w:w="378" w:type="pct"/>
            <w:tcBorders>
              <w:bottom w:val="single" w:sz="4" w:space="0" w:color="auto"/>
            </w:tcBorders>
            <w:vAlign w:val="center"/>
          </w:tcPr>
          <w:p w14:paraId="5D0E7C64" w14:textId="77777777" w:rsidR="00B50F02" w:rsidRPr="000B7898" w:rsidRDefault="00B50F02" w:rsidP="00935D24">
            <w:pPr>
              <w:suppressLineNumbers/>
              <w:jc w:val="center"/>
              <w:rPr>
                <w:i/>
                <w:snapToGrid w:val="0"/>
              </w:rPr>
            </w:pPr>
            <w:r w:rsidRPr="000B7898">
              <w:rPr>
                <w:i/>
                <w:snapToGrid w:val="0"/>
              </w:rPr>
              <w:t>Л</w:t>
            </w:r>
          </w:p>
        </w:tc>
        <w:tc>
          <w:tcPr>
            <w:tcW w:w="415" w:type="pct"/>
            <w:tcBorders>
              <w:bottom w:val="single" w:sz="4" w:space="0" w:color="auto"/>
            </w:tcBorders>
            <w:vAlign w:val="center"/>
          </w:tcPr>
          <w:p w14:paraId="0FC6F132" w14:textId="77777777" w:rsidR="00B50F02" w:rsidRPr="000B7898" w:rsidRDefault="00B50F02" w:rsidP="00935D24">
            <w:pPr>
              <w:suppressLineNumbers/>
              <w:jc w:val="center"/>
              <w:rPr>
                <w:i/>
                <w:snapToGrid w:val="0"/>
              </w:rPr>
            </w:pPr>
            <w:r w:rsidRPr="000B7898">
              <w:rPr>
                <w:i/>
                <w:snapToGrid w:val="0"/>
              </w:rPr>
              <w:t>ПЗ</w:t>
            </w:r>
          </w:p>
        </w:tc>
        <w:tc>
          <w:tcPr>
            <w:tcW w:w="328" w:type="pct"/>
            <w:tcBorders>
              <w:bottom w:val="single" w:sz="4" w:space="0" w:color="auto"/>
            </w:tcBorders>
            <w:vAlign w:val="center"/>
          </w:tcPr>
          <w:p w14:paraId="5E1FB353" w14:textId="77777777" w:rsidR="00B50F02" w:rsidRPr="000B7898" w:rsidRDefault="00B50F02" w:rsidP="00935D24">
            <w:pPr>
              <w:suppressLineNumbers/>
              <w:jc w:val="center"/>
              <w:rPr>
                <w:i/>
                <w:snapToGrid w:val="0"/>
              </w:rPr>
            </w:pPr>
            <w:r w:rsidRPr="000B7898">
              <w:rPr>
                <w:i/>
                <w:snapToGrid w:val="0"/>
              </w:rPr>
              <w:t>ЛР</w:t>
            </w:r>
          </w:p>
        </w:tc>
        <w:tc>
          <w:tcPr>
            <w:tcW w:w="526" w:type="pct"/>
            <w:vMerge/>
            <w:tcBorders>
              <w:bottom w:val="single" w:sz="4" w:space="0" w:color="auto"/>
              <w:right w:val="single" w:sz="4" w:space="0" w:color="auto"/>
            </w:tcBorders>
            <w:vAlign w:val="center"/>
          </w:tcPr>
          <w:p w14:paraId="012F5EC8" w14:textId="77777777" w:rsidR="00B50F02" w:rsidRPr="000B7898" w:rsidRDefault="00B50F02" w:rsidP="00935D24">
            <w:pPr>
              <w:suppressLineNumbers/>
              <w:jc w:val="center"/>
              <w:rPr>
                <w:i/>
                <w:snapToGrid w:val="0"/>
              </w:rPr>
            </w:pPr>
          </w:p>
        </w:tc>
      </w:tr>
      <w:tr w:rsidR="00B50F02" w:rsidRPr="000B7898" w14:paraId="1072BE6F" w14:textId="77777777" w:rsidTr="00935D24">
        <w:trPr>
          <w:cantSplit/>
          <w:trHeight w:val="20"/>
          <w:jc w:val="center"/>
        </w:trPr>
        <w:tc>
          <w:tcPr>
            <w:tcW w:w="355" w:type="pct"/>
            <w:tcBorders>
              <w:top w:val="single" w:sz="4" w:space="0" w:color="auto"/>
              <w:left w:val="single" w:sz="4" w:space="0" w:color="auto"/>
            </w:tcBorders>
            <w:shd w:val="clear" w:color="auto" w:fill="auto"/>
            <w:vAlign w:val="center"/>
          </w:tcPr>
          <w:p w14:paraId="58E4C62F" w14:textId="77777777" w:rsidR="00B50F02" w:rsidRPr="000B7898" w:rsidRDefault="00B50F02" w:rsidP="00B50F02">
            <w:pPr>
              <w:suppressLineNumbers/>
              <w:jc w:val="center"/>
              <w:rPr>
                <w:snapToGrid w:val="0"/>
              </w:rPr>
            </w:pPr>
            <w:r w:rsidRPr="000B7898">
              <w:rPr>
                <w:snapToGrid w:val="0"/>
              </w:rPr>
              <w:t>1.</w:t>
            </w:r>
          </w:p>
        </w:tc>
        <w:tc>
          <w:tcPr>
            <w:tcW w:w="2426" w:type="pct"/>
            <w:tcBorders>
              <w:top w:val="single" w:sz="6" w:space="0" w:color="00000A"/>
              <w:left w:val="single" w:sz="6" w:space="0" w:color="00000A"/>
              <w:bottom w:val="single" w:sz="6" w:space="0" w:color="00000A"/>
              <w:right w:val="single" w:sz="6" w:space="0" w:color="00000A"/>
            </w:tcBorders>
            <w:shd w:val="clear" w:color="auto" w:fill="FFFFFF"/>
            <w:vAlign w:val="center"/>
          </w:tcPr>
          <w:p w14:paraId="5B93F15F" w14:textId="77777777" w:rsidR="00B50F02" w:rsidRPr="00787BB7" w:rsidRDefault="00B50F02" w:rsidP="00B50F02">
            <w:pPr>
              <w:jc w:val="center"/>
              <w:rPr>
                <w:rFonts w:eastAsia="Times New Roman"/>
              </w:rPr>
            </w:pPr>
            <w:r w:rsidRPr="00787BB7">
              <w:rPr>
                <w:rFonts w:eastAsia="Times New Roman"/>
              </w:rPr>
              <w:t>Введение в цифровые исламские финансы</w:t>
            </w:r>
          </w:p>
        </w:tc>
        <w:tc>
          <w:tcPr>
            <w:tcW w:w="572" w:type="pct"/>
            <w:tcBorders>
              <w:top w:val="single" w:sz="4" w:space="0" w:color="auto"/>
            </w:tcBorders>
            <w:shd w:val="clear" w:color="auto" w:fill="auto"/>
            <w:vAlign w:val="center"/>
          </w:tcPr>
          <w:p w14:paraId="559FA812" w14:textId="77777777" w:rsidR="00B50F02" w:rsidRPr="000B7898" w:rsidRDefault="00B50F02" w:rsidP="00B50F02">
            <w:pPr>
              <w:suppressLineNumbers/>
              <w:jc w:val="center"/>
              <w:rPr>
                <w:snapToGrid w:val="0"/>
              </w:rPr>
            </w:pPr>
            <w:r>
              <w:rPr>
                <w:snapToGrid w:val="0"/>
              </w:rPr>
              <w:t>20</w:t>
            </w:r>
          </w:p>
        </w:tc>
        <w:tc>
          <w:tcPr>
            <w:tcW w:w="378" w:type="pct"/>
            <w:tcBorders>
              <w:top w:val="single" w:sz="4" w:space="0" w:color="auto"/>
            </w:tcBorders>
            <w:shd w:val="clear" w:color="auto" w:fill="auto"/>
            <w:vAlign w:val="center"/>
          </w:tcPr>
          <w:p w14:paraId="68FF9D38" w14:textId="77777777" w:rsidR="00B50F02" w:rsidRPr="000B7898" w:rsidRDefault="00B50F02" w:rsidP="00B50F02">
            <w:pPr>
              <w:suppressLineNumbers/>
              <w:jc w:val="center"/>
              <w:rPr>
                <w:snapToGrid w:val="0"/>
              </w:rPr>
            </w:pPr>
            <w:r>
              <w:rPr>
                <w:snapToGrid w:val="0"/>
              </w:rPr>
              <w:t>2</w:t>
            </w:r>
          </w:p>
        </w:tc>
        <w:tc>
          <w:tcPr>
            <w:tcW w:w="415" w:type="pct"/>
            <w:tcBorders>
              <w:top w:val="single" w:sz="4" w:space="0" w:color="auto"/>
            </w:tcBorders>
            <w:shd w:val="clear" w:color="auto" w:fill="auto"/>
            <w:vAlign w:val="center"/>
          </w:tcPr>
          <w:p w14:paraId="313F4FA7" w14:textId="77777777" w:rsidR="00B50F02" w:rsidRPr="000B7898" w:rsidRDefault="00B50F02" w:rsidP="00B50F02">
            <w:pPr>
              <w:suppressLineNumbers/>
              <w:jc w:val="center"/>
              <w:rPr>
                <w:snapToGrid w:val="0"/>
              </w:rPr>
            </w:pPr>
            <w:r>
              <w:rPr>
                <w:snapToGrid w:val="0"/>
              </w:rPr>
              <w:t>6</w:t>
            </w:r>
          </w:p>
        </w:tc>
        <w:tc>
          <w:tcPr>
            <w:tcW w:w="328" w:type="pct"/>
            <w:tcBorders>
              <w:top w:val="single" w:sz="4" w:space="0" w:color="auto"/>
            </w:tcBorders>
            <w:shd w:val="clear" w:color="auto" w:fill="auto"/>
            <w:vAlign w:val="center"/>
          </w:tcPr>
          <w:p w14:paraId="64DF7921" w14:textId="77777777" w:rsidR="00B50F02" w:rsidRPr="000B7898" w:rsidRDefault="00B50F02" w:rsidP="00B50F02">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14:paraId="6C36E16B" w14:textId="77777777" w:rsidR="00B50F02" w:rsidRPr="000B7898" w:rsidRDefault="00B50F02" w:rsidP="00B50F02">
            <w:pPr>
              <w:suppressLineNumbers/>
              <w:jc w:val="center"/>
              <w:rPr>
                <w:snapToGrid w:val="0"/>
              </w:rPr>
            </w:pPr>
            <w:r>
              <w:rPr>
                <w:snapToGrid w:val="0"/>
              </w:rPr>
              <w:t>12</w:t>
            </w:r>
          </w:p>
        </w:tc>
      </w:tr>
      <w:tr w:rsidR="00B50F02" w:rsidRPr="000B7898" w14:paraId="5D0092EB" w14:textId="77777777" w:rsidTr="00935D24">
        <w:trPr>
          <w:cantSplit/>
          <w:trHeight w:val="20"/>
          <w:jc w:val="center"/>
        </w:trPr>
        <w:tc>
          <w:tcPr>
            <w:tcW w:w="355" w:type="pct"/>
            <w:tcBorders>
              <w:top w:val="single" w:sz="4" w:space="0" w:color="auto"/>
              <w:left w:val="single" w:sz="4" w:space="0" w:color="auto"/>
            </w:tcBorders>
            <w:shd w:val="clear" w:color="auto" w:fill="auto"/>
            <w:vAlign w:val="center"/>
          </w:tcPr>
          <w:p w14:paraId="1D0065D8" w14:textId="77777777" w:rsidR="00B50F02" w:rsidRPr="000B7898" w:rsidRDefault="00B50F02" w:rsidP="00B50F02">
            <w:pPr>
              <w:suppressLineNumbers/>
              <w:jc w:val="center"/>
              <w:rPr>
                <w:snapToGrid w:val="0"/>
              </w:rPr>
            </w:pPr>
            <w:r w:rsidRPr="000B7898">
              <w:rPr>
                <w:snapToGrid w:val="0"/>
              </w:rPr>
              <w:t>2</w:t>
            </w:r>
          </w:p>
        </w:tc>
        <w:tc>
          <w:tcPr>
            <w:tcW w:w="2426" w:type="pct"/>
            <w:tcBorders>
              <w:top w:val="single" w:sz="6" w:space="0" w:color="00000A"/>
              <w:left w:val="single" w:sz="6" w:space="0" w:color="00000A"/>
              <w:bottom w:val="single" w:sz="6" w:space="0" w:color="00000A"/>
              <w:right w:val="single" w:sz="6" w:space="0" w:color="00000A"/>
            </w:tcBorders>
            <w:shd w:val="clear" w:color="auto" w:fill="FFFFFF"/>
            <w:vAlign w:val="center"/>
          </w:tcPr>
          <w:p w14:paraId="334FC7D1" w14:textId="77777777" w:rsidR="00B50F02" w:rsidRPr="00787BB7" w:rsidRDefault="00B50F02" w:rsidP="00B50F02">
            <w:pPr>
              <w:jc w:val="center"/>
              <w:rPr>
                <w:rFonts w:eastAsia="Times New Roman"/>
              </w:rPr>
            </w:pPr>
            <w:r w:rsidRPr="00787BB7">
              <w:rPr>
                <w:rFonts w:eastAsia="Times New Roman"/>
              </w:rPr>
              <w:t>Цифровизация исламских контрактов и их специфика</w:t>
            </w:r>
          </w:p>
        </w:tc>
        <w:tc>
          <w:tcPr>
            <w:tcW w:w="572" w:type="pct"/>
            <w:tcBorders>
              <w:top w:val="single" w:sz="4" w:space="0" w:color="auto"/>
            </w:tcBorders>
            <w:shd w:val="clear" w:color="auto" w:fill="auto"/>
            <w:vAlign w:val="center"/>
          </w:tcPr>
          <w:p w14:paraId="16B1672F" w14:textId="77777777" w:rsidR="00B50F02" w:rsidRPr="000B7898" w:rsidRDefault="00B50F02" w:rsidP="00B50F02">
            <w:pPr>
              <w:suppressLineNumbers/>
              <w:jc w:val="center"/>
              <w:rPr>
                <w:snapToGrid w:val="0"/>
              </w:rPr>
            </w:pPr>
            <w:r>
              <w:rPr>
                <w:snapToGrid w:val="0"/>
              </w:rPr>
              <w:t>22</w:t>
            </w:r>
          </w:p>
        </w:tc>
        <w:tc>
          <w:tcPr>
            <w:tcW w:w="378" w:type="pct"/>
            <w:tcBorders>
              <w:top w:val="single" w:sz="4" w:space="0" w:color="auto"/>
            </w:tcBorders>
            <w:shd w:val="clear" w:color="auto" w:fill="auto"/>
            <w:vAlign w:val="center"/>
          </w:tcPr>
          <w:p w14:paraId="2ED029C7" w14:textId="77777777" w:rsidR="00B50F02" w:rsidRPr="000B7898" w:rsidRDefault="00B50F02" w:rsidP="00B50F02">
            <w:pPr>
              <w:suppressLineNumbers/>
              <w:jc w:val="center"/>
              <w:rPr>
                <w:snapToGrid w:val="0"/>
              </w:rPr>
            </w:pPr>
            <w:r>
              <w:rPr>
                <w:snapToGrid w:val="0"/>
              </w:rPr>
              <w:t>2</w:t>
            </w:r>
          </w:p>
        </w:tc>
        <w:tc>
          <w:tcPr>
            <w:tcW w:w="415" w:type="pct"/>
            <w:tcBorders>
              <w:top w:val="single" w:sz="4" w:space="0" w:color="auto"/>
            </w:tcBorders>
            <w:shd w:val="clear" w:color="auto" w:fill="auto"/>
            <w:vAlign w:val="center"/>
          </w:tcPr>
          <w:p w14:paraId="02DF7783" w14:textId="77777777" w:rsidR="00B50F02" w:rsidRPr="000B7898" w:rsidRDefault="00B50F02" w:rsidP="00B50F02">
            <w:pPr>
              <w:suppressLineNumbers/>
              <w:jc w:val="center"/>
              <w:rPr>
                <w:snapToGrid w:val="0"/>
              </w:rPr>
            </w:pPr>
            <w:r>
              <w:rPr>
                <w:snapToGrid w:val="0"/>
              </w:rPr>
              <w:t>6</w:t>
            </w:r>
          </w:p>
        </w:tc>
        <w:tc>
          <w:tcPr>
            <w:tcW w:w="328" w:type="pct"/>
            <w:tcBorders>
              <w:top w:val="single" w:sz="4" w:space="0" w:color="auto"/>
            </w:tcBorders>
            <w:shd w:val="clear" w:color="auto" w:fill="auto"/>
            <w:vAlign w:val="center"/>
          </w:tcPr>
          <w:p w14:paraId="51F88341" w14:textId="77777777" w:rsidR="00B50F02" w:rsidRPr="000B7898" w:rsidRDefault="00B50F02" w:rsidP="00B50F02">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14:paraId="45D023F7" w14:textId="77777777" w:rsidR="00B50F02" w:rsidRPr="000B7898" w:rsidRDefault="00B50F02" w:rsidP="00B50F02">
            <w:pPr>
              <w:suppressLineNumbers/>
              <w:jc w:val="center"/>
              <w:rPr>
                <w:snapToGrid w:val="0"/>
              </w:rPr>
            </w:pPr>
            <w:r>
              <w:rPr>
                <w:snapToGrid w:val="0"/>
              </w:rPr>
              <w:t>14</w:t>
            </w:r>
          </w:p>
        </w:tc>
      </w:tr>
      <w:tr w:rsidR="00B50F02" w:rsidRPr="000B7898" w14:paraId="627415D9" w14:textId="77777777" w:rsidTr="00935D24">
        <w:trPr>
          <w:cantSplit/>
          <w:trHeight w:val="20"/>
          <w:jc w:val="center"/>
        </w:trPr>
        <w:tc>
          <w:tcPr>
            <w:tcW w:w="355" w:type="pct"/>
            <w:tcBorders>
              <w:top w:val="single" w:sz="4" w:space="0" w:color="auto"/>
              <w:left w:val="single" w:sz="4" w:space="0" w:color="auto"/>
            </w:tcBorders>
            <w:shd w:val="clear" w:color="auto" w:fill="auto"/>
            <w:vAlign w:val="center"/>
          </w:tcPr>
          <w:p w14:paraId="7A11398E" w14:textId="77777777" w:rsidR="00B50F02" w:rsidRPr="000B7898" w:rsidRDefault="00B50F02" w:rsidP="00B50F02">
            <w:pPr>
              <w:suppressLineNumbers/>
              <w:jc w:val="center"/>
              <w:rPr>
                <w:snapToGrid w:val="0"/>
              </w:rPr>
            </w:pPr>
            <w:r w:rsidRPr="000B7898">
              <w:rPr>
                <w:snapToGrid w:val="0"/>
              </w:rPr>
              <w:t>3</w:t>
            </w:r>
          </w:p>
        </w:tc>
        <w:tc>
          <w:tcPr>
            <w:tcW w:w="2426" w:type="pct"/>
            <w:tcBorders>
              <w:top w:val="single" w:sz="6" w:space="0" w:color="00000A"/>
              <w:left w:val="single" w:sz="6" w:space="0" w:color="00000A"/>
              <w:bottom w:val="single" w:sz="6" w:space="0" w:color="00000A"/>
              <w:right w:val="single" w:sz="6" w:space="0" w:color="00000A"/>
            </w:tcBorders>
            <w:shd w:val="clear" w:color="auto" w:fill="FFFFFF"/>
            <w:vAlign w:val="center"/>
          </w:tcPr>
          <w:p w14:paraId="01D9E3EB" w14:textId="77777777" w:rsidR="00B50F02" w:rsidRPr="00787BB7" w:rsidRDefault="00B50F02" w:rsidP="00B50F02">
            <w:pPr>
              <w:jc w:val="center"/>
              <w:rPr>
                <w:rFonts w:eastAsia="Times New Roman"/>
              </w:rPr>
            </w:pPr>
            <w:r w:rsidRPr="00787BB7">
              <w:rPr>
                <w:rFonts w:eastAsia="Times New Roman"/>
              </w:rPr>
              <w:t>Цифровые валюты и платежные системы в исламских финансах</w:t>
            </w:r>
          </w:p>
        </w:tc>
        <w:tc>
          <w:tcPr>
            <w:tcW w:w="572" w:type="pct"/>
            <w:tcBorders>
              <w:top w:val="single" w:sz="4" w:space="0" w:color="auto"/>
            </w:tcBorders>
            <w:shd w:val="clear" w:color="auto" w:fill="auto"/>
            <w:vAlign w:val="center"/>
          </w:tcPr>
          <w:p w14:paraId="1F094E11" w14:textId="77777777" w:rsidR="00B50F02" w:rsidRPr="000B7898" w:rsidRDefault="00B50F02" w:rsidP="00B50F02">
            <w:pPr>
              <w:suppressLineNumbers/>
              <w:jc w:val="center"/>
              <w:rPr>
                <w:snapToGrid w:val="0"/>
              </w:rPr>
            </w:pPr>
            <w:r>
              <w:rPr>
                <w:snapToGrid w:val="0"/>
              </w:rPr>
              <w:t>22</w:t>
            </w:r>
          </w:p>
        </w:tc>
        <w:tc>
          <w:tcPr>
            <w:tcW w:w="378" w:type="pct"/>
            <w:tcBorders>
              <w:top w:val="single" w:sz="4" w:space="0" w:color="auto"/>
            </w:tcBorders>
            <w:shd w:val="clear" w:color="auto" w:fill="auto"/>
            <w:vAlign w:val="center"/>
          </w:tcPr>
          <w:p w14:paraId="4304B5A6" w14:textId="77777777" w:rsidR="00B50F02" w:rsidRPr="000B7898" w:rsidRDefault="00B50F02" w:rsidP="00B50F02">
            <w:pPr>
              <w:suppressLineNumbers/>
              <w:jc w:val="center"/>
              <w:rPr>
                <w:snapToGrid w:val="0"/>
              </w:rPr>
            </w:pPr>
            <w:r>
              <w:rPr>
                <w:snapToGrid w:val="0"/>
              </w:rPr>
              <w:t>2</w:t>
            </w:r>
          </w:p>
        </w:tc>
        <w:tc>
          <w:tcPr>
            <w:tcW w:w="415" w:type="pct"/>
            <w:tcBorders>
              <w:top w:val="single" w:sz="4" w:space="0" w:color="auto"/>
            </w:tcBorders>
            <w:shd w:val="clear" w:color="auto" w:fill="auto"/>
            <w:vAlign w:val="center"/>
          </w:tcPr>
          <w:p w14:paraId="26B9791F" w14:textId="77777777" w:rsidR="00B50F02" w:rsidRPr="000B7898" w:rsidRDefault="00B50F02" w:rsidP="00B50F02">
            <w:pPr>
              <w:suppressLineNumbers/>
              <w:jc w:val="center"/>
              <w:rPr>
                <w:snapToGrid w:val="0"/>
              </w:rPr>
            </w:pPr>
            <w:r>
              <w:rPr>
                <w:snapToGrid w:val="0"/>
              </w:rPr>
              <w:t>6</w:t>
            </w:r>
          </w:p>
        </w:tc>
        <w:tc>
          <w:tcPr>
            <w:tcW w:w="328" w:type="pct"/>
            <w:tcBorders>
              <w:top w:val="single" w:sz="4" w:space="0" w:color="auto"/>
            </w:tcBorders>
            <w:shd w:val="clear" w:color="auto" w:fill="auto"/>
            <w:vAlign w:val="center"/>
          </w:tcPr>
          <w:p w14:paraId="34686F9B" w14:textId="77777777" w:rsidR="00B50F02" w:rsidRPr="000B7898" w:rsidRDefault="00B50F02" w:rsidP="00B50F02">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14:paraId="258E62E1" w14:textId="77777777" w:rsidR="00B50F02" w:rsidRPr="000B7898" w:rsidRDefault="00B50F02" w:rsidP="00B50F02">
            <w:pPr>
              <w:suppressLineNumbers/>
              <w:jc w:val="center"/>
              <w:rPr>
                <w:snapToGrid w:val="0"/>
              </w:rPr>
            </w:pPr>
            <w:r>
              <w:rPr>
                <w:snapToGrid w:val="0"/>
              </w:rPr>
              <w:t>14</w:t>
            </w:r>
          </w:p>
        </w:tc>
      </w:tr>
      <w:tr w:rsidR="00B50F02" w:rsidRPr="000B7898" w14:paraId="5716C698" w14:textId="77777777" w:rsidTr="00935D24">
        <w:trPr>
          <w:cantSplit/>
          <w:trHeight w:val="20"/>
          <w:jc w:val="center"/>
        </w:trPr>
        <w:tc>
          <w:tcPr>
            <w:tcW w:w="355" w:type="pct"/>
            <w:tcBorders>
              <w:top w:val="single" w:sz="4" w:space="0" w:color="auto"/>
              <w:left w:val="single" w:sz="4" w:space="0" w:color="auto"/>
            </w:tcBorders>
            <w:shd w:val="clear" w:color="auto" w:fill="auto"/>
            <w:vAlign w:val="center"/>
          </w:tcPr>
          <w:p w14:paraId="1A7703F2" w14:textId="77777777" w:rsidR="00B50F02" w:rsidRPr="000B7898" w:rsidRDefault="00B50F02" w:rsidP="00B50F02">
            <w:pPr>
              <w:suppressLineNumbers/>
              <w:jc w:val="center"/>
              <w:rPr>
                <w:snapToGrid w:val="0"/>
              </w:rPr>
            </w:pPr>
            <w:r w:rsidRPr="000B7898">
              <w:rPr>
                <w:snapToGrid w:val="0"/>
              </w:rPr>
              <w:t>4</w:t>
            </w:r>
          </w:p>
        </w:tc>
        <w:tc>
          <w:tcPr>
            <w:tcW w:w="2426" w:type="pct"/>
            <w:tcBorders>
              <w:top w:val="single" w:sz="6" w:space="0" w:color="00000A"/>
              <w:left w:val="single" w:sz="6" w:space="0" w:color="00000A"/>
              <w:bottom w:val="single" w:sz="6" w:space="0" w:color="00000A"/>
              <w:right w:val="single" w:sz="6" w:space="0" w:color="00000A"/>
            </w:tcBorders>
            <w:shd w:val="clear" w:color="auto" w:fill="FFFFFF"/>
            <w:vAlign w:val="center"/>
          </w:tcPr>
          <w:p w14:paraId="62DF13C8" w14:textId="77777777" w:rsidR="00B50F02" w:rsidRPr="00787BB7" w:rsidRDefault="00B50F02" w:rsidP="00B50F02">
            <w:pPr>
              <w:jc w:val="center"/>
              <w:rPr>
                <w:rFonts w:eastAsia="Times New Roman"/>
              </w:rPr>
            </w:pPr>
            <w:r w:rsidRPr="00787BB7">
              <w:rPr>
                <w:rFonts w:eastAsia="Times New Roman"/>
              </w:rPr>
              <w:t>Блокчейн и смарт-контракты в цифровых исламских финансах</w:t>
            </w:r>
          </w:p>
        </w:tc>
        <w:tc>
          <w:tcPr>
            <w:tcW w:w="572" w:type="pct"/>
            <w:tcBorders>
              <w:top w:val="single" w:sz="4" w:space="0" w:color="auto"/>
            </w:tcBorders>
            <w:shd w:val="clear" w:color="auto" w:fill="auto"/>
            <w:vAlign w:val="center"/>
          </w:tcPr>
          <w:p w14:paraId="2306DAB1" w14:textId="77777777" w:rsidR="00B50F02" w:rsidRPr="000B7898" w:rsidRDefault="00B50F02" w:rsidP="00B50F02">
            <w:pPr>
              <w:suppressLineNumbers/>
              <w:jc w:val="center"/>
              <w:rPr>
                <w:snapToGrid w:val="0"/>
              </w:rPr>
            </w:pPr>
            <w:r>
              <w:rPr>
                <w:snapToGrid w:val="0"/>
              </w:rPr>
              <w:t>22</w:t>
            </w:r>
          </w:p>
        </w:tc>
        <w:tc>
          <w:tcPr>
            <w:tcW w:w="378" w:type="pct"/>
            <w:tcBorders>
              <w:top w:val="single" w:sz="4" w:space="0" w:color="auto"/>
            </w:tcBorders>
            <w:shd w:val="clear" w:color="auto" w:fill="auto"/>
            <w:vAlign w:val="center"/>
          </w:tcPr>
          <w:p w14:paraId="59007584" w14:textId="77777777" w:rsidR="00B50F02" w:rsidRPr="000B7898" w:rsidRDefault="00B50F02" w:rsidP="00B50F02">
            <w:pPr>
              <w:suppressLineNumbers/>
              <w:jc w:val="center"/>
              <w:rPr>
                <w:snapToGrid w:val="0"/>
              </w:rPr>
            </w:pPr>
            <w:r>
              <w:rPr>
                <w:snapToGrid w:val="0"/>
              </w:rPr>
              <w:t>2</w:t>
            </w:r>
          </w:p>
        </w:tc>
        <w:tc>
          <w:tcPr>
            <w:tcW w:w="415" w:type="pct"/>
            <w:tcBorders>
              <w:top w:val="single" w:sz="4" w:space="0" w:color="auto"/>
            </w:tcBorders>
            <w:shd w:val="clear" w:color="auto" w:fill="auto"/>
            <w:vAlign w:val="center"/>
          </w:tcPr>
          <w:p w14:paraId="01A93228" w14:textId="77777777" w:rsidR="00B50F02" w:rsidRPr="000B7898" w:rsidRDefault="00B50F02" w:rsidP="00B50F02">
            <w:pPr>
              <w:suppressLineNumbers/>
              <w:jc w:val="center"/>
              <w:rPr>
                <w:snapToGrid w:val="0"/>
              </w:rPr>
            </w:pPr>
            <w:r>
              <w:rPr>
                <w:snapToGrid w:val="0"/>
              </w:rPr>
              <w:t>6</w:t>
            </w:r>
          </w:p>
        </w:tc>
        <w:tc>
          <w:tcPr>
            <w:tcW w:w="328" w:type="pct"/>
            <w:tcBorders>
              <w:top w:val="single" w:sz="4" w:space="0" w:color="auto"/>
            </w:tcBorders>
            <w:shd w:val="clear" w:color="auto" w:fill="auto"/>
            <w:vAlign w:val="center"/>
          </w:tcPr>
          <w:p w14:paraId="52F5DCE8" w14:textId="77777777" w:rsidR="00B50F02" w:rsidRPr="000B7898" w:rsidRDefault="00B50F02" w:rsidP="00B50F02">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14:paraId="3D2888D9" w14:textId="77777777" w:rsidR="00B50F02" w:rsidRPr="000B7898" w:rsidRDefault="00B50F02" w:rsidP="00B50F02">
            <w:pPr>
              <w:suppressLineNumbers/>
              <w:jc w:val="center"/>
              <w:rPr>
                <w:snapToGrid w:val="0"/>
              </w:rPr>
            </w:pPr>
            <w:r>
              <w:rPr>
                <w:snapToGrid w:val="0"/>
              </w:rPr>
              <w:t>14</w:t>
            </w:r>
          </w:p>
        </w:tc>
      </w:tr>
      <w:tr w:rsidR="00B50F02" w:rsidRPr="000B7898" w14:paraId="386DF0E0" w14:textId="77777777" w:rsidTr="00935D24">
        <w:trPr>
          <w:cantSplit/>
          <w:trHeight w:val="20"/>
          <w:jc w:val="center"/>
        </w:trPr>
        <w:tc>
          <w:tcPr>
            <w:tcW w:w="355" w:type="pct"/>
            <w:tcBorders>
              <w:top w:val="single" w:sz="4" w:space="0" w:color="auto"/>
              <w:left w:val="single" w:sz="4" w:space="0" w:color="auto"/>
            </w:tcBorders>
            <w:shd w:val="clear" w:color="auto" w:fill="auto"/>
            <w:vAlign w:val="center"/>
          </w:tcPr>
          <w:p w14:paraId="1FCDA64A" w14:textId="77777777" w:rsidR="00B50F02" w:rsidRPr="000B7898" w:rsidRDefault="00B50F02" w:rsidP="00B50F02">
            <w:pPr>
              <w:suppressLineNumbers/>
              <w:jc w:val="center"/>
              <w:rPr>
                <w:snapToGrid w:val="0"/>
              </w:rPr>
            </w:pPr>
            <w:r w:rsidRPr="000B7898">
              <w:rPr>
                <w:snapToGrid w:val="0"/>
              </w:rPr>
              <w:t>5</w:t>
            </w:r>
          </w:p>
        </w:tc>
        <w:tc>
          <w:tcPr>
            <w:tcW w:w="2426" w:type="pct"/>
            <w:tcBorders>
              <w:top w:val="single" w:sz="6" w:space="0" w:color="00000A"/>
              <w:left w:val="single" w:sz="6" w:space="0" w:color="00000A"/>
              <w:bottom w:val="single" w:sz="6" w:space="0" w:color="00000A"/>
              <w:right w:val="single" w:sz="6" w:space="0" w:color="00000A"/>
            </w:tcBorders>
            <w:shd w:val="clear" w:color="auto" w:fill="FFFFFF"/>
            <w:vAlign w:val="center"/>
          </w:tcPr>
          <w:p w14:paraId="2F711C08" w14:textId="77777777" w:rsidR="00B50F02" w:rsidRPr="00787BB7" w:rsidRDefault="00B50F02" w:rsidP="00B50F02">
            <w:pPr>
              <w:jc w:val="center"/>
              <w:rPr>
                <w:rFonts w:eastAsia="Times New Roman"/>
              </w:rPr>
            </w:pPr>
            <w:r w:rsidRPr="00787BB7">
              <w:rPr>
                <w:rFonts w:eastAsia="Times New Roman"/>
              </w:rPr>
              <w:t>Цифровые платформы и экосистемы в исламских финансах</w:t>
            </w:r>
          </w:p>
        </w:tc>
        <w:tc>
          <w:tcPr>
            <w:tcW w:w="572" w:type="pct"/>
            <w:tcBorders>
              <w:top w:val="single" w:sz="4" w:space="0" w:color="auto"/>
            </w:tcBorders>
            <w:shd w:val="clear" w:color="auto" w:fill="auto"/>
            <w:vAlign w:val="center"/>
          </w:tcPr>
          <w:p w14:paraId="214D2CC2" w14:textId="77777777" w:rsidR="00B50F02" w:rsidRPr="000B7898" w:rsidRDefault="00B50F02" w:rsidP="00B50F02">
            <w:pPr>
              <w:suppressLineNumbers/>
              <w:jc w:val="center"/>
              <w:rPr>
                <w:snapToGrid w:val="0"/>
              </w:rPr>
            </w:pPr>
            <w:r>
              <w:rPr>
                <w:snapToGrid w:val="0"/>
              </w:rPr>
              <w:t>22</w:t>
            </w:r>
          </w:p>
        </w:tc>
        <w:tc>
          <w:tcPr>
            <w:tcW w:w="378" w:type="pct"/>
            <w:tcBorders>
              <w:top w:val="single" w:sz="4" w:space="0" w:color="auto"/>
            </w:tcBorders>
            <w:shd w:val="clear" w:color="auto" w:fill="auto"/>
            <w:vAlign w:val="center"/>
          </w:tcPr>
          <w:p w14:paraId="28BADDC1" w14:textId="77777777" w:rsidR="00B50F02" w:rsidRPr="000B7898" w:rsidRDefault="00B50F02" w:rsidP="00B50F02">
            <w:pPr>
              <w:suppressLineNumbers/>
              <w:jc w:val="center"/>
              <w:rPr>
                <w:snapToGrid w:val="0"/>
              </w:rPr>
            </w:pPr>
            <w:r>
              <w:rPr>
                <w:snapToGrid w:val="0"/>
              </w:rPr>
              <w:t>2</w:t>
            </w:r>
          </w:p>
        </w:tc>
        <w:tc>
          <w:tcPr>
            <w:tcW w:w="415" w:type="pct"/>
            <w:tcBorders>
              <w:top w:val="single" w:sz="4" w:space="0" w:color="auto"/>
            </w:tcBorders>
            <w:shd w:val="clear" w:color="auto" w:fill="auto"/>
            <w:vAlign w:val="center"/>
          </w:tcPr>
          <w:p w14:paraId="23D9EF56" w14:textId="77777777" w:rsidR="00B50F02" w:rsidRPr="000B7898" w:rsidRDefault="00B50F02" w:rsidP="00B50F02">
            <w:pPr>
              <w:suppressLineNumbers/>
              <w:jc w:val="center"/>
              <w:rPr>
                <w:snapToGrid w:val="0"/>
              </w:rPr>
            </w:pPr>
            <w:r>
              <w:rPr>
                <w:snapToGrid w:val="0"/>
              </w:rPr>
              <w:t>6</w:t>
            </w:r>
          </w:p>
        </w:tc>
        <w:tc>
          <w:tcPr>
            <w:tcW w:w="328" w:type="pct"/>
            <w:tcBorders>
              <w:top w:val="single" w:sz="4" w:space="0" w:color="auto"/>
            </w:tcBorders>
            <w:shd w:val="clear" w:color="auto" w:fill="auto"/>
            <w:vAlign w:val="center"/>
          </w:tcPr>
          <w:p w14:paraId="7ABF6EE2" w14:textId="77777777" w:rsidR="00B50F02" w:rsidRPr="000B7898" w:rsidRDefault="00B50F02" w:rsidP="00B50F02">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14:paraId="1D0DE098" w14:textId="77777777" w:rsidR="00B50F02" w:rsidRPr="000B7898" w:rsidRDefault="00B50F02" w:rsidP="00B50F02">
            <w:pPr>
              <w:suppressLineNumbers/>
              <w:jc w:val="center"/>
              <w:rPr>
                <w:snapToGrid w:val="0"/>
              </w:rPr>
            </w:pPr>
            <w:r>
              <w:rPr>
                <w:snapToGrid w:val="0"/>
              </w:rPr>
              <w:t>14</w:t>
            </w:r>
          </w:p>
        </w:tc>
      </w:tr>
      <w:tr w:rsidR="00B50F02" w:rsidRPr="00B0499F" w14:paraId="139FDF54" w14:textId="77777777" w:rsidTr="00935D24">
        <w:trPr>
          <w:cantSplit/>
          <w:trHeight w:val="20"/>
          <w:jc w:val="center"/>
        </w:trPr>
        <w:tc>
          <w:tcPr>
            <w:tcW w:w="355" w:type="pct"/>
            <w:tcBorders>
              <w:top w:val="single" w:sz="4" w:space="0" w:color="auto"/>
              <w:left w:val="single" w:sz="4" w:space="0" w:color="auto"/>
            </w:tcBorders>
            <w:shd w:val="clear" w:color="auto" w:fill="auto"/>
            <w:vAlign w:val="center"/>
          </w:tcPr>
          <w:p w14:paraId="6CBE8A0E" w14:textId="77777777" w:rsidR="00B50F02" w:rsidRPr="00B0499F" w:rsidRDefault="00B50F02" w:rsidP="00935D24">
            <w:pPr>
              <w:suppressLineNumbers/>
              <w:jc w:val="center"/>
              <w:rPr>
                <w:b/>
                <w:snapToGrid w:val="0"/>
              </w:rPr>
            </w:pPr>
          </w:p>
        </w:tc>
        <w:tc>
          <w:tcPr>
            <w:tcW w:w="2426" w:type="pct"/>
            <w:tcBorders>
              <w:top w:val="single" w:sz="4" w:space="0" w:color="auto"/>
            </w:tcBorders>
            <w:shd w:val="clear" w:color="auto" w:fill="auto"/>
          </w:tcPr>
          <w:p w14:paraId="64C31C44" w14:textId="77777777" w:rsidR="00B50F02" w:rsidRPr="00B0499F" w:rsidRDefault="00B50F02" w:rsidP="00935D24">
            <w:pPr>
              <w:pStyle w:val="ae"/>
              <w:rPr>
                <w:b/>
                <w:szCs w:val="24"/>
              </w:rPr>
            </w:pPr>
            <w:r w:rsidRPr="00B0499F">
              <w:rPr>
                <w:b/>
                <w:i/>
                <w:snapToGrid w:val="0"/>
                <w:szCs w:val="24"/>
              </w:rPr>
              <w:t>Итого:</w:t>
            </w:r>
          </w:p>
        </w:tc>
        <w:tc>
          <w:tcPr>
            <w:tcW w:w="572" w:type="pct"/>
            <w:tcBorders>
              <w:top w:val="single" w:sz="4" w:space="0" w:color="auto"/>
            </w:tcBorders>
            <w:shd w:val="clear" w:color="auto" w:fill="auto"/>
            <w:vAlign w:val="center"/>
          </w:tcPr>
          <w:p w14:paraId="2C204D2C" w14:textId="77777777" w:rsidR="00B50F02" w:rsidRPr="00B0499F" w:rsidRDefault="00B50F02" w:rsidP="00935D24">
            <w:pPr>
              <w:suppressLineNumbers/>
              <w:jc w:val="center"/>
              <w:rPr>
                <w:b/>
                <w:snapToGrid w:val="0"/>
              </w:rPr>
            </w:pPr>
            <w:r w:rsidRPr="00B0499F">
              <w:rPr>
                <w:b/>
                <w:snapToGrid w:val="0"/>
              </w:rPr>
              <w:t>1</w:t>
            </w:r>
            <w:r>
              <w:rPr>
                <w:b/>
                <w:snapToGrid w:val="0"/>
              </w:rPr>
              <w:t>08</w:t>
            </w:r>
          </w:p>
        </w:tc>
        <w:tc>
          <w:tcPr>
            <w:tcW w:w="378" w:type="pct"/>
            <w:tcBorders>
              <w:top w:val="single" w:sz="4" w:space="0" w:color="auto"/>
            </w:tcBorders>
            <w:shd w:val="clear" w:color="auto" w:fill="auto"/>
            <w:vAlign w:val="center"/>
          </w:tcPr>
          <w:p w14:paraId="6E3D5D1C" w14:textId="77777777" w:rsidR="00B50F02" w:rsidRPr="00B0499F" w:rsidRDefault="00B50F02" w:rsidP="00935D24">
            <w:pPr>
              <w:suppressLineNumbers/>
              <w:jc w:val="center"/>
              <w:rPr>
                <w:b/>
                <w:snapToGrid w:val="0"/>
              </w:rPr>
            </w:pPr>
            <w:r>
              <w:rPr>
                <w:b/>
                <w:snapToGrid w:val="0"/>
              </w:rPr>
              <w:t>10</w:t>
            </w:r>
          </w:p>
        </w:tc>
        <w:tc>
          <w:tcPr>
            <w:tcW w:w="415" w:type="pct"/>
            <w:tcBorders>
              <w:top w:val="single" w:sz="4" w:space="0" w:color="auto"/>
            </w:tcBorders>
            <w:shd w:val="clear" w:color="auto" w:fill="auto"/>
            <w:vAlign w:val="center"/>
          </w:tcPr>
          <w:p w14:paraId="4329E9FE" w14:textId="77777777" w:rsidR="00B50F02" w:rsidRPr="00B0499F" w:rsidRDefault="00B50F02" w:rsidP="00935D24">
            <w:pPr>
              <w:suppressLineNumbers/>
              <w:jc w:val="center"/>
              <w:rPr>
                <w:b/>
                <w:snapToGrid w:val="0"/>
              </w:rPr>
            </w:pPr>
            <w:r>
              <w:rPr>
                <w:b/>
                <w:snapToGrid w:val="0"/>
              </w:rPr>
              <w:t>30</w:t>
            </w:r>
          </w:p>
        </w:tc>
        <w:tc>
          <w:tcPr>
            <w:tcW w:w="328" w:type="pct"/>
            <w:tcBorders>
              <w:top w:val="single" w:sz="4" w:space="0" w:color="auto"/>
            </w:tcBorders>
            <w:shd w:val="clear" w:color="auto" w:fill="auto"/>
            <w:vAlign w:val="center"/>
          </w:tcPr>
          <w:p w14:paraId="3A0281A0" w14:textId="77777777" w:rsidR="00B50F02" w:rsidRPr="00B0499F" w:rsidRDefault="00B50F02" w:rsidP="00935D24">
            <w:pPr>
              <w:suppressLineNumbers/>
              <w:jc w:val="center"/>
              <w:rPr>
                <w:b/>
                <w:snapToGrid w:val="0"/>
              </w:rPr>
            </w:pPr>
          </w:p>
        </w:tc>
        <w:tc>
          <w:tcPr>
            <w:tcW w:w="526" w:type="pct"/>
            <w:tcBorders>
              <w:top w:val="single" w:sz="4" w:space="0" w:color="auto"/>
              <w:right w:val="single" w:sz="4" w:space="0" w:color="auto"/>
            </w:tcBorders>
            <w:shd w:val="clear" w:color="auto" w:fill="auto"/>
            <w:vAlign w:val="center"/>
          </w:tcPr>
          <w:p w14:paraId="0D33B47D" w14:textId="77777777" w:rsidR="00B50F02" w:rsidRPr="00B0499F" w:rsidRDefault="00B50F02" w:rsidP="00935D24">
            <w:pPr>
              <w:suppressLineNumbers/>
              <w:jc w:val="center"/>
              <w:rPr>
                <w:b/>
                <w:snapToGrid w:val="0"/>
              </w:rPr>
            </w:pPr>
            <w:r>
              <w:rPr>
                <w:b/>
                <w:snapToGrid w:val="0"/>
              </w:rPr>
              <w:t>68</w:t>
            </w:r>
          </w:p>
        </w:tc>
      </w:tr>
    </w:tbl>
    <w:p w14:paraId="77474AAA" w14:textId="77777777" w:rsidR="00B50F02" w:rsidRPr="000B7898" w:rsidRDefault="00B50F02" w:rsidP="00B50F02"/>
    <w:p w14:paraId="050861F5" w14:textId="77777777" w:rsidR="00B50F02" w:rsidRPr="00936D38" w:rsidRDefault="00B50F02" w:rsidP="00B50F02">
      <w:pPr>
        <w:pStyle w:val="1"/>
      </w:pPr>
      <w:bookmarkStart w:id="8" w:name="_Toc178939726"/>
      <w:r w:rsidRPr="00936D38">
        <w:t>4.4 Самостоятельная работа обучающихся</w:t>
      </w:r>
      <w:bookmarkEnd w:id="8"/>
    </w:p>
    <w:tbl>
      <w:tblPr>
        <w:tblW w:w="0" w:type="auto"/>
        <w:tblBorders>
          <w:top w:val="single" w:sz="4" w:space="0" w:color="7F7F7F"/>
          <w:left w:val="single" w:sz="4" w:space="0" w:color="000000"/>
          <w:bottom w:val="single" w:sz="4" w:space="0" w:color="7F7F7F"/>
          <w:right w:val="single" w:sz="4" w:space="0" w:color="000000"/>
          <w:insideH w:val="single" w:sz="4" w:space="0" w:color="000000"/>
          <w:insideV w:val="single" w:sz="4" w:space="0" w:color="000000"/>
        </w:tblBorders>
        <w:tblLook w:val="0400" w:firstRow="0" w:lastRow="0" w:firstColumn="0" w:lastColumn="0" w:noHBand="0" w:noVBand="1"/>
      </w:tblPr>
      <w:tblGrid>
        <w:gridCol w:w="2073"/>
        <w:gridCol w:w="3037"/>
        <w:gridCol w:w="1681"/>
        <w:gridCol w:w="869"/>
        <w:gridCol w:w="1685"/>
      </w:tblGrid>
      <w:tr w:rsidR="00B50F02" w:rsidRPr="000B7898" w14:paraId="020C3289" w14:textId="77777777" w:rsidTr="00935D24">
        <w:tc>
          <w:tcPr>
            <w:tcW w:w="0" w:type="auto"/>
            <w:vAlign w:val="center"/>
          </w:tcPr>
          <w:p w14:paraId="2DA2B3C5" w14:textId="77777777" w:rsidR="00B50F02" w:rsidRPr="000B7898" w:rsidRDefault="00B50F02" w:rsidP="00935D24">
            <w:pPr>
              <w:jc w:val="center"/>
              <w:rPr>
                <w:b/>
              </w:rPr>
            </w:pPr>
            <w:r w:rsidRPr="000B7898">
              <w:rPr>
                <w:b/>
              </w:rPr>
              <w:t>Наименование темы дисциплины или раздела</w:t>
            </w:r>
          </w:p>
        </w:tc>
        <w:tc>
          <w:tcPr>
            <w:tcW w:w="0" w:type="auto"/>
            <w:vAlign w:val="center"/>
          </w:tcPr>
          <w:p w14:paraId="55D75625" w14:textId="77777777" w:rsidR="00B50F02" w:rsidRPr="000B7898" w:rsidRDefault="00B50F02" w:rsidP="00935D24">
            <w:pPr>
              <w:jc w:val="both"/>
              <w:rPr>
                <w:b/>
              </w:rPr>
            </w:pPr>
            <w:r w:rsidRPr="000B7898">
              <w:rPr>
                <w:b/>
              </w:rPr>
              <w:t>Вид самостоятельной внеаудиторной работы обучающихся, в т.ч. КСР</w:t>
            </w:r>
          </w:p>
        </w:tc>
        <w:tc>
          <w:tcPr>
            <w:tcW w:w="0" w:type="auto"/>
            <w:vAlign w:val="center"/>
          </w:tcPr>
          <w:p w14:paraId="4110B184" w14:textId="77777777" w:rsidR="00B50F02" w:rsidRPr="000B7898" w:rsidRDefault="00B50F02" w:rsidP="00935D24">
            <w:pPr>
              <w:jc w:val="center"/>
              <w:rPr>
                <w:b/>
              </w:rPr>
            </w:pPr>
            <w:r w:rsidRPr="000B7898">
              <w:rPr>
                <w:b/>
              </w:rPr>
              <w:t>Оценочное средство</w:t>
            </w:r>
          </w:p>
        </w:tc>
        <w:tc>
          <w:tcPr>
            <w:tcW w:w="0" w:type="auto"/>
            <w:vAlign w:val="center"/>
          </w:tcPr>
          <w:p w14:paraId="3876FA42" w14:textId="77777777" w:rsidR="00B50F02" w:rsidRPr="000B7898" w:rsidRDefault="00B50F02" w:rsidP="00935D24">
            <w:pPr>
              <w:jc w:val="center"/>
              <w:rPr>
                <w:b/>
              </w:rPr>
            </w:pPr>
            <w:r w:rsidRPr="000B7898">
              <w:rPr>
                <w:b/>
              </w:rPr>
              <w:t>Кол-во часов</w:t>
            </w:r>
          </w:p>
        </w:tc>
        <w:tc>
          <w:tcPr>
            <w:tcW w:w="0" w:type="auto"/>
            <w:vAlign w:val="center"/>
          </w:tcPr>
          <w:p w14:paraId="476B7FA2" w14:textId="77777777" w:rsidR="00B50F02" w:rsidRPr="000B7898" w:rsidRDefault="00B50F02" w:rsidP="00935D24">
            <w:pPr>
              <w:jc w:val="center"/>
              <w:rPr>
                <w:b/>
              </w:rPr>
            </w:pPr>
            <w:r w:rsidRPr="000B7898">
              <w:rPr>
                <w:b/>
              </w:rPr>
              <w:t>Код компетенций</w:t>
            </w:r>
          </w:p>
        </w:tc>
      </w:tr>
      <w:tr w:rsidR="00800F44" w:rsidRPr="000B7898" w14:paraId="0FF05B52" w14:textId="77777777" w:rsidTr="00C23B4A">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14:paraId="28FB6C97" w14:textId="77777777" w:rsidR="00800F44" w:rsidRPr="00787BB7" w:rsidRDefault="00800F44" w:rsidP="00800F44">
            <w:pPr>
              <w:jc w:val="center"/>
              <w:rPr>
                <w:rFonts w:eastAsia="Times New Roman"/>
              </w:rPr>
            </w:pPr>
            <w:r w:rsidRPr="00787BB7">
              <w:rPr>
                <w:rFonts w:eastAsia="Times New Roman"/>
              </w:rPr>
              <w:t>Введение в цифровые исламские финансы</w:t>
            </w:r>
          </w:p>
        </w:tc>
        <w:tc>
          <w:tcPr>
            <w:tcW w:w="0" w:type="auto"/>
          </w:tcPr>
          <w:p w14:paraId="5081A6E3" w14:textId="77777777" w:rsidR="00800F44" w:rsidRDefault="00800F44" w:rsidP="00800F44">
            <w:pPr>
              <w:jc w:val="both"/>
            </w:pPr>
            <w:r>
              <w:t>Изучение дополнительной литературы по основам цифровых финансов и их влиянию на исламские банки. Подготовка эссе на тему: "Роль цифровых технологий в исламских финансах".</w:t>
            </w:r>
          </w:p>
          <w:p w14:paraId="18EC2EA1" w14:textId="77777777" w:rsidR="00800F44" w:rsidRDefault="00800F44" w:rsidP="00800F44">
            <w:pPr>
              <w:jc w:val="both"/>
            </w:pPr>
            <w:r>
              <w:t>Подготовка реферата на тему "Основные преимущества и ограничения цифровизации исламских финансов".</w:t>
            </w:r>
          </w:p>
        </w:tc>
        <w:tc>
          <w:tcPr>
            <w:tcW w:w="0" w:type="auto"/>
            <w:vAlign w:val="center"/>
          </w:tcPr>
          <w:p w14:paraId="37C59A00" w14:textId="77777777" w:rsidR="00800F44" w:rsidRDefault="00800F44" w:rsidP="00800F44">
            <w:pPr>
              <w:jc w:val="center"/>
            </w:pPr>
            <w:r>
              <w:t>Эссе</w:t>
            </w:r>
          </w:p>
          <w:p w14:paraId="32B1BEBA" w14:textId="77777777" w:rsidR="00800F44" w:rsidRPr="00572A7B" w:rsidRDefault="00800F44" w:rsidP="00800F44">
            <w:pPr>
              <w:jc w:val="center"/>
            </w:pPr>
            <w:r>
              <w:t>Реферат</w:t>
            </w:r>
          </w:p>
        </w:tc>
        <w:tc>
          <w:tcPr>
            <w:tcW w:w="0" w:type="auto"/>
            <w:vAlign w:val="center"/>
          </w:tcPr>
          <w:p w14:paraId="67EEBF68" w14:textId="77777777" w:rsidR="00800F44" w:rsidRPr="000B7898" w:rsidRDefault="00800F44" w:rsidP="00800F44">
            <w:pPr>
              <w:suppressLineNumbers/>
              <w:jc w:val="center"/>
              <w:rPr>
                <w:snapToGrid w:val="0"/>
              </w:rPr>
            </w:pPr>
            <w:r>
              <w:rPr>
                <w:snapToGrid w:val="0"/>
              </w:rPr>
              <w:t>12</w:t>
            </w:r>
          </w:p>
        </w:tc>
        <w:tc>
          <w:tcPr>
            <w:tcW w:w="0" w:type="auto"/>
            <w:vAlign w:val="center"/>
          </w:tcPr>
          <w:p w14:paraId="4D31F0D1" w14:textId="77777777" w:rsidR="00800F44" w:rsidRPr="000B7898" w:rsidRDefault="00800F44" w:rsidP="00800F44">
            <w:pPr>
              <w:jc w:val="center"/>
            </w:pPr>
          </w:p>
        </w:tc>
      </w:tr>
      <w:tr w:rsidR="00800F44" w:rsidRPr="000B7898" w14:paraId="3563100C" w14:textId="77777777" w:rsidTr="00C23B4A">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14:paraId="12EC00A7" w14:textId="77777777" w:rsidR="00800F44" w:rsidRPr="00787BB7" w:rsidRDefault="00800F44" w:rsidP="00800F44">
            <w:pPr>
              <w:jc w:val="center"/>
              <w:rPr>
                <w:rFonts w:eastAsia="Times New Roman"/>
              </w:rPr>
            </w:pPr>
            <w:r w:rsidRPr="00787BB7">
              <w:rPr>
                <w:rFonts w:eastAsia="Times New Roman"/>
              </w:rPr>
              <w:t>Цифровизация исламских контрактов и их специфика</w:t>
            </w:r>
          </w:p>
        </w:tc>
        <w:tc>
          <w:tcPr>
            <w:tcW w:w="0" w:type="auto"/>
          </w:tcPr>
          <w:p w14:paraId="02E1D26D" w14:textId="77777777" w:rsidR="00800F44" w:rsidRDefault="00800F44" w:rsidP="00800F44">
            <w:pPr>
              <w:jc w:val="both"/>
            </w:pPr>
            <w:r>
              <w:t>Самостоятельное изучение примеров цифровых адаптаций исламских контрактов. Подготовка аналитической записки на тему "Применение цифровых контрактов в исламских банках".</w:t>
            </w:r>
          </w:p>
          <w:p w14:paraId="2C524537" w14:textId="77777777" w:rsidR="00800F44" w:rsidRPr="0070695F" w:rsidRDefault="00800F44" w:rsidP="00800F44">
            <w:pPr>
              <w:jc w:val="both"/>
            </w:pPr>
            <w:r>
              <w:t>Разработка сравнительного анализа традиционных и цифровых исламских контрактов.</w:t>
            </w:r>
          </w:p>
        </w:tc>
        <w:tc>
          <w:tcPr>
            <w:tcW w:w="0" w:type="auto"/>
            <w:vAlign w:val="center"/>
          </w:tcPr>
          <w:p w14:paraId="6B360980" w14:textId="77777777" w:rsidR="00800F44" w:rsidRDefault="00800F44" w:rsidP="00800F44">
            <w:pPr>
              <w:jc w:val="center"/>
            </w:pPr>
            <w:r>
              <w:t>Письменный отчет, устное обсуждение</w:t>
            </w:r>
          </w:p>
          <w:p w14:paraId="13175F06" w14:textId="77777777" w:rsidR="00800F44" w:rsidRPr="00572A7B" w:rsidRDefault="00800F44" w:rsidP="00800F44">
            <w:pPr>
              <w:jc w:val="center"/>
            </w:pPr>
            <w:r>
              <w:t>Контрольная работа</w:t>
            </w:r>
          </w:p>
        </w:tc>
        <w:tc>
          <w:tcPr>
            <w:tcW w:w="0" w:type="auto"/>
            <w:vAlign w:val="center"/>
          </w:tcPr>
          <w:p w14:paraId="02A535D6" w14:textId="77777777" w:rsidR="00800F44" w:rsidRPr="000B7898" w:rsidRDefault="00800F44" w:rsidP="00800F44">
            <w:pPr>
              <w:suppressLineNumbers/>
              <w:jc w:val="center"/>
              <w:rPr>
                <w:snapToGrid w:val="0"/>
              </w:rPr>
            </w:pPr>
            <w:r>
              <w:rPr>
                <w:snapToGrid w:val="0"/>
              </w:rPr>
              <w:t>14</w:t>
            </w:r>
          </w:p>
        </w:tc>
        <w:tc>
          <w:tcPr>
            <w:tcW w:w="0" w:type="auto"/>
            <w:vAlign w:val="center"/>
          </w:tcPr>
          <w:p w14:paraId="170EFF41" w14:textId="77777777" w:rsidR="00800F44" w:rsidRPr="0037473F" w:rsidRDefault="00800F44" w:rsidP="00800F44">
            <w:pPr>
              <w:jc w:val="center"/>
            </w:pPr>
          </w:p>
        </w:tc>
      </w:tr>
      <w:tr w:rsidR="00B50F02" w:rsidRPr="000B7898" w14:paraId="3F80B534" w14:textId="77777777" w:rsidTr="00935D24">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14:paraId="346B6604" w14:textId="77777777" w:rsidR="00B50F02" w:rsidRPr="00787BB7" w:rsidRDefault="00B50F02" w:rsidP="00B50F02">
            <w:pPr>
              <w:jc w:val="center"/>
              <w:rPr>
                <w:rFonts w:eastAsia="Times New Roman"/>
              </w:rPr>
            </w:pPr>
            <w:r w:rsidRPr="00787BB7">
              <w:rPr>
                <w:rFonts w:eastAsia="Times New Roman"/>
              </w:rPr>
              <w:t>Цифровые валюты и платежные системы в исламских финансах</w:t>
            </w:r>
          </w:p>
        </w:tc>
        <w:tc>
          <w:tcPr>
            <w:tcW w:w="0" w:type="auto"/>
            <w:vAlign w:val="center"/>
          </w:tcPr>
          <w:p w14:paraId="17357023" w14:textId="77777777" w:rsidR="00800F44" w:rsidRDefault="00800F44" w:rsidP="00800F44">
            <w:pPr>
              <w:jc w:val="both"/>
            </w:pPr>
            <w:r>
              <w:t>Подготовка аналитического отчета на тему: "Цифровые валюты и шариатские ограничения".</w:t>
            </w:r>
          </w:p>
          <w:p w14:paraId="781BA988" w14:textId="77777777" w:rsidR="00B50F02" w:rsidRPr="00572A7B" w:rsidRDefault="00800F44" w:rsidP="00800F44">
            <w:pPr>
              <w:jc w:val="both"/>
            </w:pPr>
            <w:r>
              <w:t>Сравнительный анализ правовых аспектов применения цифровых валют в исламских и традиционных банках.</w:t>
            </w:r>
          </w:p>
        </w:tc>
        <w:tc>
          <w:tcPr>
            <w:tcW w:w="0" w:type="auto"/>
            <w:vAlign w:val="center"/>
          </w:tcPr>
          <w:p w14:paraId="5843B6CC" w14:textId="77777777" w:rsidR="00800F44" w:rsidRDefault="00800F44" w:rsidP="00800F44">
            <w:pPr>
              <w:jc w:val="center"/>
            </w:pPr>
            <w:r>
              <w:t>Письменный отчет, защита кейса</w:t>
            </w:r>
          </w:p>
          <w:p w14:paraId="38C89BA2" w14:textId="77777777" w:rsidR="00B50F02" w:rsidRPr="00572A7B" w:rsidRDefault="00800F44" w:rsidP="00800F44">
            <w:pPr>
              <w:jc w:val="center"/>
            </w:pPr>
            <w:r>
              <w:t>Контрольная работа</w:t>
            </w:r>
          </w:p>
        </w:tc>
        <w:tc>
          <w:tcPr>
            <w:tcW w:w="0" w:type="auto"/>
            <w:vAlign w:val="center"/>
          </w:tcPr>
          <w:p w14:paraId="0307626F" w14:textId="77777777" w:rsidR="00B50F02" w:rsidRPr="000B7898" w:rsidRDefault="00B50F02" w:rsidP="00B50F02">
            <w:pPr>
              <w:suppressLineNumbers/>
              <w:jc w:val="center"/>
              <w:rPr>
                <w:snapToGrid w:val="0"/>
              </w:rPr>
            </w:pPr>
            <w:r>
              <w:rPr>
                <w:snapToGrid w:val="0"/>
              </w:rPr>
              <w:t>14</w:t>
            </w:r>
          </w:p>
        </w:tc>
        <w:tc>
          <w:tcPr>
            <w:tcW w:w="0" w:type="auto"/>
            <w:vAlign w:val="center"/>
          </w:tcPr>
          <w:p w14:paraId="4D57E1DD" w14:textId="77777777" w:rsidR="00B50F02" w:rsidRPr="0037473F" w:rsidRDefault="00B50F02" w:rsidP="00B50F02">
            <w:pPr>
              <w:jc w:val="center"/>
            </w:pPr>
          </w:p>
        </w:tc>
      </w:tr>
      <w:tr w:rsidR="00B50F02" w:rsidRPr="000B7898" w14:paraId="47A5C685" w14:textId="77777777" w:rsidTr="00935D24">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14:paraId="47B4552C" w14:textId="77777777" w:rsidR="00B50F02" w:rsidRPr="00787BB7" w:rsidRDefault="00B50F02" w:rsidP="00B50F02">
            <w:pPr>
              <w:jc w:val="center"/>
              <w:rPr>
                <w:rFonts w:eastAsia="Times New Roman"/>
              </w:rPr>
            </w:pPr>
            <w:r w:rsidRPr="00787BB7">
              <w:rPr>
                <w:rFonts w:eastAsia="Times New Roman"/>
              </w:rPr>
              <w:t>Блокчейн и смарт-контракты в цифровых исламских финансах</w:t>
            </w:r>
          </w:p>
        </w:tc>
        <w:tc>
          <w:tcPr>
            <w:tcW w:w="0" w:type="auto"/>
            <w:vAlign w:val="center"/>
          </w:tcPr>
          <w:p w14:paraId="6C34452F" w14:textId="77777777" w:rsidR="00800F44" w:rsidRDefault="00800F44" w:rsidP="00800F44">
            <w:pPr>
              <w:jc w:val="both"/>
            </w:pPr>
            <w:r>
              <w:t>Изучение кейсов по применению блокчейн-технологий в исламских банках: примеры успешных внедрений цифровых сукук и блокчейна для управления активами.</w:t>
            </w:r>
          </w:p>
          <w:p w14:paraId="2C4F11DD" w14:textId="77777777" w:rsidR="00B50F02" w:rsidRPr="00572A7B" w:rsidRDefault="00800F44" w:rsidP="00800F44">
            <w:pPr>
              <w:jc w:val="both"/>
            </w:pPr>
            <w:r>
              <w:t>Подготовка контрольной работы на тему: "Применение смарт-контрактов для автоматизации исламских финансовых операций".</w:t>
            </w:r>
          </w:p>
        </w:tc>
        <w:tc>
          <w:tcPr>
            <w:tcW w:w="0" w:type="auto"/>
            <w:vAlign w:val="center"/>
          </w:tcPr>
          <w:p w14:paraId="706D1370" w14:textId="77777777" w:rsidR="00B50F02" w:rsidRDefault="00B50F02" w:rsidP="00B50F02">
            <w:pPr>
              <w:jc w:val="center"/>
            </w:pPr>
            <w:r>
              <w:t>Письменный отчет</w:t>
            </w:r>
          </w:p>
          <w:p w14:paraId="238FACD2" w14:textId="77777777" w:rsidR="00B50F02" w:rsidRPr="00572A7B" w:rsidRDefault="00B50F02" w:rsidP="00B50F02">
            <w:pPr>
              <w:jc w:val="center"/>
            </w:pPr>
            <w:r>
              <w:t>Контрольная работа</w:t>
            </w:r>
          </w:p>
        </w:tc>
        <w:tc>
          <w:tcPr>
            <w:tcW w:w="0" w:type="auto"/>
            <w:vAlign w:val="center"/>
          </w:tcPr>
          <w:p w14:paraId="59E5B4F3" w14:textId="77777777" w:rsidR="00B50F02" w:rsidRPr="000B7898" w:rsidRDefault="00B50F02" w:rsidP="00B50F02">
            <w:pPr>
              <w:suppressLineNumbers/>
              <w:jc w:val="center"/>
              <w:rPr>
                <w:snapToGrid w:val="0"/>
              </w:rPr>
            </w:pPr>
            <w:r>
              <w:rPr>
                <w:snapToGrid w:val="0"/>
              </w:rPr>
              <w:t>14</w:t>
            </w:r>
          </w:p>
        </w:tc>
        <w:tc>
          <w:tcPr>
            <w:tcW w:w="0" w:type="auto"/>
            <w:vAlign w:val="center"/>
          </w:tcPr>
          <w:p w14:paraId="5C5BC51D" w14:textId="77777777" w:rsidR="00B50F02" w:rsidRPr="0037473F" w:rsidRDefault="00B50F02" w:rsidP="00B50F02">
            <w:pPr>
              <w:jc w:val="center"/>
            </w:pPr>
          </w:p>
        </w:tc>
      </w:tr>
      <w:tr w:rsidR="00B50F02" w:rsidRPr="000B7898" w14:paraId="6933CF9A" w14:textId="77777777" w:rsidTr="00935D24">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14:paraId="3DBDC61E" w14:textId="77777777" w:rsidR="00B50F02" w:rsidRPr="00787BB7" w:rsidRDefault="00B50F02" w:rsidP="00B50F02">
            <w:pPr>
              <w:jc w:val="center"/>
              <w:rPr>
                <w:rFonts w:eastAsia="Times New Roman"/>
              </w:rPr>
            </w:pPr>
            <w:r w:rsidRPr="00787BB7">
              <w:rPr>
                <w:rFonts w:eastAsia="Times New Roman"/>
              </w:rPr>
              <w:t>Цифровые платформы и экосистемы в исламских финансах</w:t>
            </w:r>
          </w:p>
        </w:tc>
        <w:tc>
          <w:tcPr>
            <w:tcW w:w="0" w:type="auto"/>
            <w:vAlign w:val="center"/>
          </w:tcPr>
          <w:p w14:paraId="346632A8" w14:textId="77777777" w:rsidR="00800F44" w:rsidRDefault="00800F44" w:rsidP="00800F44">
            <w:pPr>
              <w:jc w:val="both"/>
            </w:pPr>
            <w:r>
              <w:t>Подготовка эссе на тему: "Влияние цифровых платформ на доступность исламских финансовых услуг".</w:t>
            </w:r>
          </w:p>
          <w:p w14:paraId="4FB234FE" w14:textId="77777777" w:rsidR="00B50F02" w:rsidRPr="00572A7B" w:rsidRDefault="00800F44" w:rsidP="00800F44">
            <w:pPr>
              <w:jc w:val="both"/>
            </w:pPr>
            <w:r>
              <w:t>Подготовка отчета на тему "Исламские краудфандинговые платформы: возможности и вызовы".</w:t>
            </w:r>
          </w:p>
        </w:tc>
        <w:tc>
          <w:tcPr>
            <w:tcW w:w="0" w:type="auto"/>
            <w:vAlign w:val="center"/>
          </w:tcPr>
          <w:p w14:paraId="02A7C593" w14:textId="77777777" w:rsidR="00B50F02" w:rsidRDefault="00B50F02" w:rsidP="00B50F02">
            <w:pPr>
              <w:jc w:val="center"/>
            </w:pPr>
            <w:r>
              <w:t>Эссе, устная защита</w:t>
            </w:r>
          </w:p>
          <w:p w14:paraId="79534EF2" w14:textId="77777777" w:rsidR="00B50F02" w:rsidRPr="00572A7B" w:rsidRDefault="00B50F02" w:rsidP="00B50F02">
            <w:pPr>
              <w:jc w:val="center"/>
            </w:pPr>
            <w:r>
              <w:t>Контрольная работа</w:t>
            </w:r>
          </w:p>
        </w:tc>
        <w:tc>
          <w:tcPr>
            <w:tcW w:w="0" w:type="auto"/>
            <w:vAlign w:val="center"/>
          </w:tcPr>
          <w:p w14:paraId="0C08A31D" w14:textId="77777777" w:rsidR="00B50F02" w:rsidRPr="000B7898" w:rsidRDefault="00B50F02" w:rsidP="00B50F02">
            <w:pPr>
              <w:suppressLineNumbers/>
              <w:jc w:val="center"/>
              <w:rPr>
                <w:snapToGrid w:val="0"/>
              </w:rPr>
            </w:pPr>
            <w:r>
              <w:rPr>
                <w:snapToGrid w:val="0"/>
              </w:rPr>
              <w:t>14</w:t>
            </w:r>
          </w:p>
        </w:tc>
        <w:tc>
          <w:tcPr>
            <w:tcW w:w="0" w:type="auto"/>
            <w:vAlign w:val="center"/>
          </w:tcPr>
          <w:p w14:paraId="42664A0E" w14:textId="77777777" w:rsidR="00B50F02" w:rsidRPr="0037473F" w:rsidRDefault="00B50F02" w:rsidP="00B50F02">
            <w:pPr>
              <w:jc w:val="center"/>
            </w:pPr>
          </w:p>
        </w:tc>
      </w:tr>
      <w:tr w:rsidR="00800F44" w:rsidRPr="000B7898" w14:paraId="246F920F" w14:textId="77777777" w:rsidTr="00935D24">
        <w:tc>
          <w:tcPr>
            <w:tcW w:w="0" w:type="auto"/>
            <w:gridSpan w:val="2"/>
            <w:vAlign w:val="center"/>
          </w:tcPr>
          <w:p w14:paraId="03B042F5" w14:textId="77777777" w:rsidR="00B50F02" w:rsidRPr="000B7898" w:rsidRDefault="00B50F02" w:rsidP="00935D24">
            <w:pPr>
              <w:jc w:val="both"/>
              <w:rPr>
                <w:b/>
              </w:rPr>
            </w:pPr>
            <w:r w:rsidRPr="000B7898">
              <w:rPr>
                <w:b/>
              </w:rPr>
              <w:t>Всего часов</w:t>
            </w:r>
          </w:p>
        </w:tc>
        <w:tc>
          <w:tcPr>
            <w:tcW w:w="0" w:type="auto"/>
            <w:vAlign w:val="center"/>
          </w:tcPr>
          <w:p w14:paraId="1C0555B9" w14:textId="77777777" w:rsidR="00B50F02" w:rsidRPr="000B7898" w:rsidRDefault="00B50F02" w:rsidP="00935D24">
            <w:pPr>
              <w:jc w:val="center"/>
              <w:rPr>
                <w:b/>
              </w:rPr>
            </w:pPr>
          </w:p>
        </w:tc>
        <w:tc>
          <w:tcPr>
            <w:tcW w:w="0" w:type="auto"/>
            <w:vAlign w:val="center"/>
          </w:tcPr>
          <w:p w14:paraId="13B64DD6" w14:textId="77777777" w:rsidR="00B50F02" w:rsidRPr="000B7898" w:rsidRDefault="00B50F02" w:rsidP="00935D24">
            <w:pPr>
              <w:jc w:val="center"/>
              <w:rPr>
                <w:b/>
              </w:rPr>
            </w:pPr>
            <w:r>
              <w:rPr>
                <w:b/>
              </w:rPr>
              <w:t>68</w:t>
            </w:r>
          </w:p>
        </w:tc>
        <w:tc>
          <w:tcPr>
            <w:tcW w:w="0" w:type="auto"/>
            <w:vAlign w:val="center"/>
          </w:tcPr>
          <w:p w14:paraId="53D4C3FD" w14:textId="77777777" w:rsidR="00B50F02" w:rsidRPr="000B7898" w:rsidRDefault="00B50F02" w:rsidP="00935D24">
            <w:pPr>
              <w:ind w:left="10" w:right="66"/>
              <w:jc w:val="center"/>
            </w:pPr>
          </w:p>
        </w:tc>
      </w:tr>
    </w:tbl>
    <w:p w14:paraId="6743186C" w14:textId="77777777" w:rsidR="00B50F02" w:rsidRPr="004A0FD5" w:rsidRDefault="00B50F02" w:rsidP="00B50F02">
      <w:pPr>
        <w:widowControl w:val="0"/>
        <w:pBdr>
          <w:top w:val="nil"/>
          <w:left w:val="nil"/>
          <w:bottom w:val="nil"/>
          <w:right w:val="nil"/>
          <w:between w:val="nil"/>
        </w:pBdr>
        <w:tabs>
          <w:tab w:val="left" w:pos="9360"/>
        </w:tabs>
        <w:jc w:val="both"/>
        <w:rPr>
          <w:rFonts w:eastAsia="Times New Roman"/>
          <w:color w:val="000000"/>
          <w:highlight w:val="white"/>
        </w:rPr>
      </w:pPr>
      <w:r w:rsidRPr="000B7898">
        <w:rPr>
          <w:rFonts w:eastAsia="Times New Roman"/>
          <w:color w:val="000000"/>
          <w:highlight w:val="white"/>
        </w:rPr>
        <w:t>(УД) – устный доклад, (Т) – тести</w:t>
      </w:r>
      <w:r>
        <w:rPr>
          <w:rFonts w:eastAsia="Times New Roman"/>
          <w:color w:val="000000"/>
          <w:highlight w:val="white"/>
        </w:rPr>
        <w:t>рование</w:t>
      </w:r>
      <w:r w:rsidRPr="000B7898">
        <w:rPr>
          <w:rFonts w:eastAsia="Times New Roman"/>
          <w:color w:val="000000"/>
          <w:highlight w:val="white"/>
        </w:rPr>
        <w:t>, (МП) – мультимедийная презентация, (КР) –</w:t>
      </w:r>
      <w:r>
        <w:rPr>
          <w:rFonts w:eastAsia="Times New Roman"/>
          <w:color w:val="000000"/>
          <w:highlight w:val="white"/>
        </w:rPr>
        <w:t xml:space="preserve"> контрольная работа, (Э) – эссе, рубежный контроль (РК).</w:t>
      </w:r>
    </w:p>
    <w:p w14:paraId="140CD24F" w14:textId="77777777" w:rsidR="00B50F02" w:rsidRPr="000B7898" w:rsidRDefault="00B50F02" w:rsidP="00B50F02"/>
    <w:p w14:paraId="4AECE9D4" w14:textId="77777777" w:rsidR="00B50F02" w:rsidRPr="00B50F02" w:rsidRDefault="00B50F02" w:rsidP="00B50F02">
      <w:pPr>
        <w:pStyle w:val="1"/>
        <w:rPr>
          <w:lang w:val="ru-RU"/>
        </w:rPr>
      </w:pPr>
      <w:bookmarkStart w:id="9" w:name="_Toc178939727"/>
      <w:r w:rsidRPr="00B50F02">
        <w:rPr>
          <w:lang w:val="ru-RU"/>
        </w:rPr>
        <w:t>4.5 Лабораторная работа</w:t>
      </w:r>
      <w:bookmarkEnd w:id="9"/>
    </w:p>
    <w:p w14:paraId="7DD34EA4" w14:textId="77777777" w:rsidR="00B50F02" w:rsidRPr="000B7898" w:rsidRDefault="00B50F02" w:rsidP="00B50F02">
      <w:pPr>
        <w:ind w:firstLine="624"/>
      </w:pPr>
      <w:r w:rsidRPr="000B7898">
        <w:t xml:space="preserve">Лабораторная работа не предусмотрена. </w:t>
      </w:r>
    </w:p>
    <w:p w14:paraId="2E7CE79C" w14:textId="77777777" w:rsidR="00B50F02" w:rsidRPr="000B7898" w:rsidRDefault="00B50F02" w:rsidP="00B50F02">
      <w:pPr>
        <w:ind w:firstLine="624"/>
        <w:rPr>
          <w:b/>
        </w:rPr>
      </w:pPr>
    </w:p>
    <w:p w14:paraId="08CE133B" w14:textId="77777777" w:rsidR="00B50F02" w:rsidRPr="000B7898" w:rsidRDefault="00B50F02" w:rsidP="00B50F02">
      <w:pPr>
        <w:pStyle w:val="1"/>
      </w:pPr>
      <w:bookmarkStart w:id="10" w:name="_Toc178939728"/>
      <w:r w:rsidRPr="000B7898">
        <w:t xml:space="preserve">4.6 </w:t>
      </w:r>
      <w:r>
        <w:t>Практические занятия (семинары)</w:t>
      </w:r>
      <w:bookmarkEnd w:id="10"/>
    </w:p>
    <w:tbl>
      <w:tblPr>
        <w:tblStyle w:val="a7"/>
        <w:tblW w:w="0" w:type="auto"/>
        <w:tblLook w:val="04A0" w:firstRow="1" w:lastRow="0" w:firstColumn="1" w:lastColumn="0" w:noHBand="0" w:noVBand="1"/>
      </w:tblPr>
      <w:tblGrid>
        <w:gridCol w:w="1087"/>
        <w:gridCol w:w="7199"/>
        <w:gridCol w:w="1059"/>
      </w:tblGrid>
      <w:tr w:rsidR="00B50F02" w:rsidRPr="000B7898" w14:paraId="28531E30" w14:textId="77777777" w:rsidTr="00935D24">
        <w:trPr>
          <w:trHeight w:val="56"/>
        </w:trPr>
        <w:tc>
          <w:tcPr>
            <w:tcW w:w="0" w:type="auto"/>
            <w:hideMark/>
          </w:tcPr>
          <w:p w14:paraId="64C483D1" w14:textId="77777777" w:rsidR="00B50F02" w:rsidRPr="000B7898" w:rsidRDefault="00B50F02" w:rsidP="00935D24">
            <w:pPr>
              <w:jc w:val="center"/>
              <w:rPr>
                <w:rFonts w:eastAsia="Times New Roman"/>
                <w:b/>
              </w:rPr>
            </w:pPr>
            <w:r w:rsidRPr="000B7898">
              <w:rPr>
                <w:rFonts w:eastAsia="Times New Roman"/>
                <w:b/>
              </w:rPr>
              <w:t>№</w:t>
            </w:r>
          </w:p>
          <w:p w14:paraId="6201CA68" w14:textId="77777777" w:rsidR="00B50F02" w:rsidRPr="000B7898" w:rsidRDefault="00B50F02" w:rsidP="00935D24">
            <w:pPr>
              <w:jc w:val="center"/>
              <w:rPr>
                <w:rFonts w:eastAsia="Times New Roman"/>
                <w:b/>
              </w:rPr>
            </w:pPr>
            <w:r w:rsidRPr="000B7898">
              <w:rPr>
                <w:rFonts w:eastAsia="Times New Roman"/>
                <w:b/>
              </w:rPr>
              <w:t>занятия</w:t>
            </w:r>
          </w:p>
        </w:tc>
        <w:tc>
          <w:tcPr>
            <w:tcW w:w="0" w:type="auto"/>
            <w:vAlign w:val="center"/>
            <w:hideMark/>
          </w:tcPr>
          <w:p w14:paraId="79BEDDAE" w14:textId="77777777" w:rsidR="00B50F02" w:rsidRPr="000B7898" w:rsidRDefault="00B50F02" w:rsidP="00935D24">
            <w:pPr>
              <w:jc w:val="center"/>
              <w:rPr>
                <w:rFonts w:eastAsia="Times New Roman"/>
                <w:b/>
              </w:rPr>
            </w:pPr>
            <w:r w:rsidRPr="000B7898">
              <w:rPr>
                <w:rFonts w:eastAsia="Times New Roman"/>
                <w:b/>
              </w:rPr>
              <w:t>Тема</w:t>
            </w:r>
          </w:p>
        </w:tc>
        <w:tc>
          <w:tcPr>
            <w:tcW w:w="0" w:type="auto"/>
            <w:hideMark/>
          </w:tcPr>
          <w:p w14:paraId="2A4B5D9D" w14:textId="77777777" w:rsidR="00B50F02" w:rsidRPr="000B7898" w:rsidRDefault="00B50F02" w:rsidP="00935D24">
            <w:pPr>
              <w:jc w:val="center"/>
              <w:rPr>
                <w:rFonts w:eastAsia="Times New Roman"/>
                <w:b/>
              </w:rPr>
            </w:pPr>
            <w:r w:rsidRPr="000B7898">
              <w:rPr>
                <w:rFonts w:eastAsia="Times New Roman"/>
                <w:b/>
              </w:rPr>
              <w:t>Кол-во часов</w:t>
            </w:r>
          </w:p>
        </w:tc>
      </w:tr>
      <w:tr w:rsidR="00B50F02" w:rsidRPr="000B7898" w14:paraId="240F6103" w14:textId="77777777" w:rsidTr="00935D24">
        <w:trPr>
          <w:trHeight w:val="56"/>
        </w:trPr>
        <w:tc>
          <w:tcPr>
            <w:tcW w:w="0" w:type="auto"/>
            <w:shd w:val="clear" w:color="auto" w:fill="F2F2F2" w:themeFill="background1" w:themeFillShade="F2"/>
          </w:tcPr>
          <w:p w14:paraId="17B9DC39" w14:textId="77777777" w:rsidR="00B50F02" w:rsidRPr="000B7898" w:rsidRDefault="00B50F02" w:rsidP="00935D24">
            <w:pPr>
              <w:jc w:val="center"/>
              <w:rPr>
                <w:rFonts w:eastAsia="Times New Roman"/>
              </w:rPr>
            </w:pPr>
            <w:r w:rsidRPr="000B7898">
              <w:rPr>
                <w:rFonts w:eastAsia="Times New Roman"/>
              </w:rPr>
              <w:t>1</w:t>
            </w:r>
          </w:p>
        </w:tc>
        <w:tc>
          <w:tcPr>
            <w:tcW w:w="0" w:type="auto"/>
            <w:shd w:val="clear" w:color="auto" w:fill="F2F2F2" w:themeFill="background1" w:themeFillShade="F2"/>
            <w:hideMark/>
          </w:tcPr>
          <w:p w14:paraId="504246CE" w14:textId="77777777" w:rsidR="00B50F02" w:rsidRPr="000B7898" w:rsidRDefault="00B50F02" w:rsidP="00935D24">
            <w:pPr>
              <w:jc w:val="center"/>
              <w:rPr>
                <w:rFonts w:eastAsia="Times New Roman"/>
              </w:rPr>
            </w:pPr>
            <w:r w:rsidRPr="000B7898">
              <w:rPr>
                <w:rFonts w:eastAsia="Times New Roman"/>
              </w:rPr>
              <w:t>2</w:t>
            </w:r>
          </w:p>
        </w:tc>
        <w:tc>
          <w:tcPr>
            <w:tcW w:w="0" w:type="auto"/>
            <w:shd w:val="clear" w:color="auto" w:fill="F2F2F2" w:themeFill="background1" w:themeFillShade="F2"/>
            <w:vAlign w:val="center"/>
            <w:hideMark/>
          </w:tcPr>
          <w:p w14:paraId="19A32D59" w14:textId="77777777" w:rsidR="00B50F02" w:rsidRPr="000B7898" w:rsidRDefault="00B50F02" w:rsidP="00935D24">
            <w:pPr>
              <w:jc w:val="center"/>
              <w:rPr>
                <w:rFonts w:eastAsia="Times New Roman"/>
              </w:rPr>
            </w:pPr>
            <w:r w:rsidRPr="000B7898">
              <w:rPr>
                <w:rFonts w:eastAsia="Times New Roman"/>
              </w:rPr>
              <w:t>3</w:t>
            </w:r>
          </w:p>
        </w:tc>
      </w:tr>
      <w:tr w:rsidR="00B50F02" w:rsidRPr="000B7898" w14:paraId="688F76A5" w14:textId="77777777" w:rsidTr="00935D24">
        <w:trPr>
          <w:trHeight w:val="56"/>
        </w:trPr>
        <w:tc>
          <w:tcPr>
            <w:tcW w:w="0" w:type="auto"/>
            <w:vAlign w:val="center"/>
          </w:tcPr>
          <w:p w14:paraId="7D0973F9" w14:textId="77777777" w:rsidR="00B50F02" w:rsidRPr="000B7898" w:rsidRDefault="00B50F02" w:rsidP="00935D24">
            <w:pPr>
              <w:pStyle w:val="ad"/>
              <w:ind w:left="0"/>
              <w:jc w:val="center"/>
              <w:rPr>
                <w:rFonts w:eastAsia="Times New Roman"/>
              </w:rPr>
            </w:pPr>
            <w:r>
              <w:rPr>
                <w:rFonts w:eastAsia="Times New Roman"/>
              </w:rPr>
              <w:t>1-3</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14:paraId="6EB30706" w14:textId="77777777" w:rsidR="00800F44" w:rsidRDefault="00800F44" w:rsidP="00800F44">
            <w:pPr>
              <w:jc w:val="both"/>
            </w:pPr>
            <w:r>
              <w:t>Выполнение задания по сравнительному анализу классических и цифровых исламских финансовых инструментов. Оценка преимуществ цифровизации и выявление рисков.</w:t>
            </w:r>
          </w:p>
          <w:p w14:paraId="65215CDA" w14:textId="77777777" w:rsidR="00B50F02" w:rsidRDefault="00800F44" w:rsidP="00800F44">
            <w:pPr>
              <w:jc w:val="both"/>
            </w:pPr>
            <w:r>
              <w:t>Разбор кейсов по внедрению цифровых технологий в исламских банках. Оценка влияния цифровизации на конкурентоспособность исламских финансовых институтов.</w:t>
            </w:r>
          </w:p>
        </w:tc>
        <w:tc>
          <w:tcPr>
            <w:tcW w:w="0" w:type="auto"/>
            <w:vAlign w:val="center"/>
            <w:hideMark/>
          </w:tcPr>
          <w:p w14:paraId="4BF3F1C9" w14:textId="77777777" w:rsidR="00B50F02" w:rsidRPr="000B7898" w:rsidRDefault="00B50F02" w:rsidP="00935D24">
            <w:pPr>
              <w:suppressLineNumbers/>
              <w:jc w:val="center"/>
              <w:rPr>
                <w:snapToGrid w:val="0"/>
              </w:rPr>
            </w:pPr>
            <w:r>
              <w:rPr>
                <w:snapToGrid w:val="0"/>
              </w:rPr>
              <w:t>6</w:t>
            </w:r>
          </w:p>
        </w:tc>
      </w:tr>
      <w:tr w:rsidR="00B50F02" w:rsidRPr="000B7898" w14:paraId="7EF963AA" w14:textId="77777777" w:rsidTr="00935D24">
        <w:trPr>
          <w:trHeight w:val="56"/>
        </w:trPr>
        <w:tc>
          <w:tcPr>
            <w:tcW w:w="0" w:type="auto"/>
            <w:vAlign w:val="center"/>
          </w:tcPr>
          <w:p w14:paraId="62C794D8" w14:textId="77777777" w:rsidR="00B50F02" w:rsidRPr="000B7898" w:rsidRDefault="00B50F02" w:rsidP="00935D24">
            <w:pPr>
              <w:pStyle w:val="ad"/>
              <w:ind w:left="0"/>
              <w:jc w:val="center"/>
              <w:rPr>
                <w:rFonts w:eastAsia="Times New Roman"/>
              </w:rPr>
            </w:pPr>
            <w:r>
              <w:rPr>
                <w:rFonts w:eastAsia="Times New Roman"/>
              </w:rPr>
              <w:t>4-6</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14:paraId="1DA61ACE" w14:textId="77777777" w:rsidR="00800F44" w:rsidRDefault="00800F44" w:rsidP="00800F44">
            <w:pPr>
              <w:jc w:val="both"/>
            </w:pPr>
            <w:r>
              <w:t>Разработка структуры цифровых контрактов мурабаха, мударба, иджара и их применение в современных финансовых продуктах. Определение шариатских требований.</w:t>
            </w:r>
          </w:p>
          <w:p w14:paraId="085F1FBD" w14:textId="77777777" w:rsidR="00B50F02" w:rsidRPr="0070695F" w:rsidRDefault="00800F44" w:rsidP="00800F44">
            <w:pPr>
              <w:jc w:val="both"/>
            </w:pPr>
            <w:r>
              <w:t>Изучение примеров успешного применения цифровых исламских контрактов в практике банков. Оценка рисков и преимуществ цифровой адаптации контрактов.</w:t>
            </w:r>
          </w:p>
        </w:tc>
        <w:tc>
          <w:tcPr>
            <w:tcW w:w="0" w:type="auto"/>
            <w:vAlign w:val="center"/>
          </w:tcPr>
          <w:p w14:paraId="44515367" w14:textId="77777777" w:rsidR="00B50F02" w:rsidRPr="000B7898" w:rsidRDefault="00B50F02" w:rsidP="00935D24">
            <w:pPr>
              <w:suppressLineNumbers/>
              <w:jc w:val="center"/>
              <w:rPr>
                <w:snapToGrid w:val="0"/>
              </w:rPr>
            </w:pPr>
            <w:r>
              <w:rPr>
                <w:snapToGrid w:val="0"/>
              </w:rPr>
              <w:t>6</w:t>
            </w:r>
          </w:p>
        </w:tc>
      </w:tr>
      <w:tr w:rsidR="00B50F02" w:rsidRPr="000B7898" w14:paraId="2B12123B" w14:textId="77777777" w:rsidTr="00935D24">
        <w:trPr>
          <w:trHeight w:val="56"/>
        </w:trPr>
        <w:tc>
          <w:tcPr>
            <w:tcW w:w="0" w:type="auto"/>
            <w:vAlign w:val="center"/>
          </w:tcPr>
          <w:p w14:paraId="40717B60" w14:textId="77777777" w:rsidR="00B50F02" w:rsidRPr="000B7898" w:rsidRDefault="00B50F02" w:rsidP="00935D24">
            <w:pPr>
              <w:pStyle w:val="ad"/>
              <w:ind w:left="0"/>
              <w:jc w:val="center"/>
              <w:rPr>
                <w:rFonts w:eastAsia="Times New Roman"/>
              </w:rPr>
            </w:pPr>
            <w:r>
              <w:rPr>
                <w:rFonts w:eastAsia="Times New Roman"/>
              </w:rPr>
              <w:t>7-9</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14:paraId="5C96ED36" w14:textId="77777777" w:rsidR="00800F44" w:rsidRDefault="00800F44" w:rsidP="00800F44">
            <w:pPr>
              <w:jc w:val="both"/>
            </w:pPr>
            <w:r>
              <w:t>Разбор кейсов по правовому регулированию цифровых валют и их соответствию шариатским нормам. Оценка возможностей и ограничений использования цифровых валют.</w:t>
            </w:r>
          </w:p>
          <w:p w14:paraId="25171A91" w14:textId="77777777" w:rsidR="00B50F02" w:rsidRPr="0070695F" w:rsidRDefault="00800F44" w:rsidP="00800F44">
            <w:pPr>
              <w:jc w:val="both"/>
            </w:pPr>
            <w:r>
              <w:t>Разработка стратегии использования цифровых валют и интеграции цифровых платежных систем в исламских банках. Оценка потенциальных рисков и правовых аспектов.</w:t>
            </w:r>
          </w:p>
        </w:tc>
        <w:tc>
          <w:tcPr>
            <w:tcW w:w="0" w:type="auto"/>
            <w:vAlign w:val="center"/>
            <w:hideMark/>
          </w:tcPr>
          <w:p w14:paraId="02630060" w14:textId="77777777" w:rsidR="00B50F02" w:rsidRPr="000B7898" w:rsidRDefault="00B50F02" w:rsidP="00935D24">
            <w:pPr>
              <w:suppressLineNumbers/>
              <w:jc w:val="center"/>
              <w:rPr>
                <w:snapToGrid w:val="0"/>
              </w:rPr>
            </w:pPr>
            <w:r>
              <w:rPr>
                <w:snapToGrid w:val="0"/>
              </w:rPr>
              <w:t>6</w:t>
            </w:r>
          </w:p>
        </w:tc>
      </w:tr>
      <w:tr w:rsidR="00B50F02" w:rsidRPr="000B7898" w14:paraId="6582F69C" w14:textId="77777777" w:rsidTr="00935D24">
        <w:trPr>
          <w:trHeight w:val="56"/>
        </w:trPr>
        <w:tc>
          <w:tcPr>
            <w:tcW w:w="0" w:type="auto"/>
            <w:vAlign w:val="center"/>
          </w:tcPr>
          <w:p w14:paraId="6F52337B" w14:textId="77777777" w:rsidR="00B50F02" w:rsidRPr="000B7898" w:rsidRDefault="00B50F02" w:rsidP="00935D24">
            <w:pPr>
              <w:pStyle w:val="ad"/>
              <w:ind w:left="0"/>
              <w:jc w:val="center"/>
              <w:rPr>
                <w:rFonts w:eastAsia="Times New Roman"/>
              </w:rPr>
            </w:pPr>
            <w:r>
              <w:rPr>
                <w:rFonts w:eastAsia="Times New Roman"/>
              </w:rPr>
              <w:t>10-12</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14:paraId="3F8DE28E" w14:textId="77777777" w:rsidR="00800F44" w:rsidRDefault="00800F44" w:rsidP="00800F44">
            <w:pPr>
              <w:jc w:val="both"/>
            </w:pPr>
            <w:r>
              <w:t>Моделирование структуры цифрового сукук с применением блокчейн-технологий. Определение ключевых условий и требований шариата. Оценка преимуществ и ограничений.</w:t>
            </w:r>
          </w:p>
          <w:p w14:paraId="41393894" w14:textId="77777777" w:rsidR="00B50F02" w:rsidRPr="0070695F" w:rsidRDefault="00800F44" w:rsidP="00800F44">
            <w:pPr>
              <w:jc w:val="both"/>
            </w:pPr>
            <w:r>
              <w:t>Разработка структуры смарт-контрактов для исламских банковских операций. Моделирование автоматизации шариатского контроля. Оценка юридических и финансовых рисков.</w:t>
            </w:r>
          </w:p>
        </w:tc>
        <w:tc>
          <w:tcPr>
            <w:tcW w:w="0" w:type="auto"/>
            <w:vAlign w:val="center"/>
            <w:hideMark/>
          </w:tcPr>
          <w:p w14:paraId="4B3C5B2F" w14:textId="77777777" w:rsidR="00B50F02" w:rsidRPr="000B7898" w:rsidRDefault="00B50F02" w:rsidP="00935D24">
            <w:pPr>
              <w:suppressLineNumbers/>
              <w:jc w:val="center"/>
              <w:rPr>
                <w:snapToGrid w:val="0"/>
              </w:rPr>
            </w:pPr>
            <w:r>
              <w:rPr>
                <w:snapToGrid w:val="0"/>
              </w:rPr>
              <w:t>6</w:t>
            </w:r>
          </w:p>
        </w:tc>
      </w:tr>
      <w:tr w:rsidR="00B50F02" w:rsidRPr="000B7898" w14:paraId="526B6F29" w14:textId="77777777" w:rsidTr="00935D24">
        <w:trPr>
          <w:trHeight w:val="56"/>
        </w:trPr>
        <w:tc>
          <w:tcPr>
            <w:tcW w:w="0" w:type="auto"/>
            <w:vAlign w:val="center"/>
          </w:tcPr>
          <w:p w14:paraId="6C3BA506" w14:textId="77777777" w:rsidR="00B50F02" w:rsidRPr="000B7898" w:rsidRDefault="00B50F02" w:rsidP="00935D24">
            <w:pPr>
              <w:pStyle w:val="ad"/>
              <w:ind w:left="0"/>
              <w:jc w:val="center"/>
              <w:rPr>
                <w:rFonts w:eastAsia="Times New Roman"/>
              </w:rPr>
            </w:pPr>
            <w:r>
              <w:rPr>
                <w:rFonts w:eastAsia="Times New Roman"/>
              </w:rPr>
              <w:t>13-15</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14:paraId="4736B5AA" w14:textId="77777777" w:rsidR="00800F44" w:rsidRDefault="00800F44" w:rsidP="00800F44">
            <w:pPr>
              <w:jc w:val="both"/>
            </w:pPr>
            <w:r>
              <w:t>Изучение и анализ кейсов по работе цифровых исламских платформ (Ethis, Blossom Finance и др.). Оценка бизнес-моделей и стратегий развития цифровых экосистем.</w:t>
            </w:r>
          </w:p>
          <w:p w14:paraId="18E4168C" w14:textId="77777777" w:rsidR="00B50F02" w:rsidRPr="0070695F" w:rsidRDefault="00800F44" w:rsidP="00800F44">
            <w:pPr>
              <w:jc w:val="both"/>
            </w:pPr>
            <w:r>
              <w:t>Разработка бизнес-модели для создания цифровой исламской платформы (например, краудфандинговой или инвестиционной). Оценка рисков, возможностей и правовых аспектов.</w:t>
            </w:r>
          </w:p>
        </w:tc>
        <w:tc>
          <w:tcPr>
            <w:tcW w:w="0" w:type="auto"/>
            <w:vAlign w:val="center"/>
          </w:tcPr>
          <w:p w14:paraId="0141BFE5" w14:textId="77777777" w:rsidR="00B50F02" w:rsidRPr="000B7898" w:rsidRDefault="00B50F02" w:rsidP="00935D24">
            <w:pPr>
              <w:suppressLineNumbers/>
              <w:jc w:val="center"/>
              <w:rPr>
                <w:snapToGrid w:val="0"/>
              </w:rPr>
            </w:pPr>
            <w:r>
              <w:rPr>
                <w:snapToGrid w:val="0"/>
              </w:rPr>
              <w:t>6</w:t>
            </w:r>
          </w:p>
        </w:tc>
      </w:tr>
      <w:tr w:rsidR="00B50F02" w:rsidRPr="000B7898" w14:paraId="1CBBFA95" w14:textId="77777777" w:rsidTr="00935D24">
        <w:trPr>
          <w:trHeight w:val="56"/>
        </w:trPr>
        <w:tc>
          <w:tcPr>
            <w:tcW w:w="0" w:type="auto"/>
            <w:gridSpan w:val="2"/>
            <w:hideMark/>
          </w:tcPr>
          <w:p w14:paraId="7E944FDC" w14:textId="77777777" w:rsidR="00B50F02" w:rsidRPr="000B7898" w:rsidRDefault="00B50F02" w:rsidP="00935D24">
            <w:pPr>
              <w:jc w:val="both"/>
              <w:rPr>
                <w:rFonts w:eastAsia="Times New Roman"/>
                <w:b/>
                <w:bCs/>
              </w:rPr>
            </w:pPr>
            <w:r w:rsidRPr="000B7898">
              <w:rPr>
                <w:rFonts w:eastAsia="Times New Roman"/>
                <w:b/>
                <w:bCs/>
              </w:rPr>
              <w:t>Итого</w:t>
            </w:r>
          </w:p>
        </w:tc>
        <w:tc>
          <w:tcPr>
            <w:tcW w:w="0" w:type="auto"/>
            <w:vAlign w:val="center"/>
            <w:hideMark/>
          </w:tcPr>
          <w:p w14:paraId="1AC899AB" w14:textId="77777777" w:rsidR="00B50F02" w:rsidRPr="000B7898" w:rsidRDefault="00B50F02" w:rsidP="00935D24">
            <w:pPr>
              <w:jc w:val="center"/>
              <w:rPr>
                <w:rFonts w:eastAsia="Times New Roman"/>
                <w:b/>
                <w:bCs/>
              </w:rPr>
            </w:pPr>
            <w:r>
              <w:rPr>
                <w:rFonts w:eastAsia="Times New Roman"/>
                <w:b/>
                <w:bCs/>
              </w:rPr>
              <w:t>30</w:t>
            </w:r>
          </w:p>
        </w:tc>
      </w:tr>
    </w:tbl>
    <w:p w14:paraId="7288E837" w14:textId="77777777" w:rsidR="00B50F02" w:rsidRPr="000B7898" w:rsidRDefault="00B50F02" w:rsidP="00B50F02"/>
    <w:p w14:paraId="094167C4" w14:textId="77777777" w:rsidR="00B50F02" w:rsidRPr="00B50F02" w:rsidRDefault="00B50F02" w:rsidP="00B50F02">
      <w:pPr>
        <w:pStyle w:val="1"/>
        <w:rPr>
          <w:lang w:val="ru-RU"/>
        </w:rPr>
      </w:pPr>
      <w:bookmarkStart w:id="11" w:name="_Toc178939729"/>
      <w:r w:rsidRPr="00B50F02">
        <w:rPr>
          <w:lang w:val="ru-RU"/>
        </w:rPr>
        <w:t>4.7. Курсовая проект (КП), курсовая работа (КР)</w:t>
      </w:r>
      <w:bookmarkEnd w:id="11"/>
    </w:p>
    <w:p w14:paraId="2D367F54" w14:textId="77777777" w:rsidR="00B50F02" w:rsidRDefault="00B50F02" w:rsidP="00B50F02">
      <w:pPr>
        <w:ind w:firstLine="624"/>
        <w:jc w:val="center"/>
      </w:pPr>
      <w:r w:rsidRPr="000B7898">
        <w:t>Учебным планом курсовой проект не предусмотрен.</w:t>
      </w:r>
    </w:p>
    <w:p w14:paraId="1EBF8B0A" w14:textId="77777777" w:rsidR="00B50F02" w:rsidRPr="000B7898" w:rsidRDefault="00B50F02" w:rsidP="00B50F02">
      <w:pPr>
        <w:ind w:firstLine="624"/>
        <w:jc w:val="center"/>
      </w:pPr>
    </w:p>
    <w:p w14:paraId="3545CA16" w14:textId="77777777" w:rsidR="00B50F02" w:rsidRPr="00B50F02" w:rsidRDefault="00B50F02" w:rsidP="00B50F02">
      <w:pPr>
        <w:pStyle w:val="1"/>
        <w:rPr>
          <w:rFonts w:eastAsia="Times New Roman"/>
          <w:b/>
          <w:lang w:val="ru-RU"/>
        </w:rPr>
      </w:pPr>
      <w:bookmarkStart w:id="12" w:name="_Toc178939730"/>
      <w:r w:rsidRPr="00B50F02">
        <w:rPr>
          <w:lang w:val="ru-RU"/>
        </w:rPr>
        <w:t xml:space="preserve">5. </w:t>
      </w:r>
      <w:r w:rsidRPr="00B50F02">
        <w:rPr>
          <w:rFonts w:eastAsia="Times New Roman"/>
          <w:lang w:val="ru-RU"/>
        </w:rPr>
        <w:t>ПЕРЕЧЕНЬ УЧЕБНО-МЕТОДИЧЕСКОГО ОБЕСПЕЧЕНИЯ ДЛЯ САМОСТОЯТЕЛЬНОЙ РАБОТЫ ОБУЧАЮЩИХСЯ ПО ДИСЦИПЛИНЕ</w:t>
      </w:r>
      <w:bookmarkEnd w:id="12"/>
      <w:r w:rsidRPr="00B50F02">
        <w:rPr>
          <w:rFonts w:eastAsia="Times New Roman"/>
          <w:b/>
          <w:lang w:val="ru-RU"/>
        </w:rPr>
        <w:t xml:space="preserve"> </w:t>
      </w:r>
    </w:p>
    <w:p w14:paraId="51668475" w14:textId="77777777" w:rsidR="00B50F02" w:rsidRPr="004A4389" w:rsidRDefault="00B50F02" w:rsidP="00B50F02">
      <w:pPr>
        <w:pStyle w:val="ad"/>
        <w:numPr>
          <w:ilvl w:val="0"/>
          <w:numId w:val="5"/>
        </w:numPr>
        <w:jc w:val="both"/>
        <w:rPr>
          <w:rFonts w:eastAsia="Times New Roman"/>
        </w:rPr>
      </w:pPr>
      <w:r w:rsidRPr="004A4389">
        <w:rPr>
          <w:rFonts w:eastAsia="Times New Roman"/>
        </w:rPr>
        <w:t xml:space="preserve">Байтенова, Н. Ж. Исламский банк. Религиозно-нравственные ценности ислама: учебное пособие / Н. Ж. Байтенова, Д. Ш. Заманбеков, Ж. Т. Алыкпашев. — Алматы: Казахский национальный университет им. аль-Фараби, 2015. — 186 c. — ISBN 978-601-04-1303-0. — Текст: электронный // Цифровой образовательный ресурс IPR SMART: [сайт]. — URL: </w:t>
      </w:r>
      <w:hyperlink r:id="rId7" w:history="1">
        <w:r w:rsidRPr="004A4389">
          <w:rPr>
            <w:rFonts w:eastAsia="Times New Roman"/>
            <w:u w:val="single"/>
          </w:rPr>
          <w:t>https://www.iprbookshop.ru/58661.html</w:t>
        </w:r>
      </w:hyperlink>
    </w:p>
    <w:p w14:paraId="64F46DDE" w14:textId="77777777" w:rsidR="00B50F02" w:rsidRPr="004A4389" w:rsidRDefault="00B50F02" w:rsidP="00B50F02">
      <w:pPr>
        <w:pStyle w:val="ad"/>
        <w:numPr>
          <w:ilvl w:val="0"/>
          <w:numId w:val="5"/>
        </w:numPr>
        <w:shd w:val="clear" w:color="auto" w:fill="FFFFFF"/>
        <w:jc w:val="both"/>
        <w:rPr>
          <w:rFonts w:eastAsia="Times New Roman"/>
        </w:rPr>
      </w:pPr>
      <w:r w:rsidRPr="004A4389">
        <w:rPr>
          <w:rFonts w:eastAsia="Times New Roman"/>
        </w:rPr>
        <w:t>Беккин Р.И. Исламская экономика: краткий курс / Рос. Акад. наук, Ин-т Африки. – М.: АСТ: Восток–Запад, 2008. – 272 с.</w:t>
      </w:r>
    </w:p>
    <w:p w14:paraId="1027D709" w14:textId="77777777" w:rsidR="00B50F02" w:rsidRPr="004A4389" w:rsidRDefault="00B50F02" w:rsidP="00B50F02">
      <w:pPr>
        <w:pStyle w:val="ad"/>
        <w:numPr>
          <w:ilvl w:val="0"/>
          <w:numId w:val="5"/>
        </w:numPr>
        <w:shd w:val="clear" w:color="auto" w:fill="FFFFFF"/>
        <w:jc w:val="both"/>
        <w:rPr>
          <w:rFonts w:eastAsia="Times New Roman"/>
        </w:rPr>
      </w:pPr>
      <w:r w:rsidRPr="004A4389">
        <w:rPr>
          <w:rFonts w:eastAsia="Times New Roman"/>
        </w:rPr>
        <w:t>Беккин Р.И. Исламская экономическая модель и современность / Р.И. Беккин. – 2-e изд., перераб. и доп. – М.: Изд. дом Марджани, 2010.</w:t>
      </w:r>
    </w:p>
    <w:p w14:paraId="637131A2" w14:textId="77777777" w:rsidR="00B50F02" w:rsidRPr="004A4389" w:rsidRDefault="00B50F02" w:rsidP="00B50F02">
      <w:pPr>
        <w:pStyle w:val="ad"/>
        <w:numPr>
          <w:ilvl w:val="0"/>
          <w:numId w:val="5"/>
        </w:numPr>
        <w:shd w:val="clear" w:color="auto" w:fill="FFFFFF"/>
        <w:jc w:val="both"/>
        <w:rPr>
          <w:rFonts w:eastAsia="Times New Roman"/>
          <w:bCs/>
        </w:rPr>
      </w:pPr>
      <w:r w:rsidRPr="004A4389">
        <w:rPr>
          <w:rFonts w:eastAsia="Times New Roman"/>
        </w:rPr>
        <w:t>Беккин Р.И. Страхование в мусульманском праве: теория и практика / Р.И. Беккин. – М.: Анкил, 2001. 2. Исламское страхование (такафул). Шариатский стандарт № 26. – М.: Ислам. кн., 2010.</w:t>
      </w:r>
    </w:p>
    <w:p w14:paraId="088A0AFE" w14:textId="77777777" w:rsidR="00B50F02" w:rsidRPr="004A4389" w:rsidRDefault="00B50F02" w:rsidP="00B50F02">
      <w:pPr>
        <w:pStyle w:val="ad"/>
        <w:numPr>
          <w:ilvl w:val="0"/>
          <w:numId w:val="5"/>
        </w:numPr>
        <w:shd w:val="clear" w:color="auto" w:fill="FFFFFF"/>
        <w:jc w:val="both"/>
        <w:rPr>
          <w:rFonts w:eastAsia="Times New Roman"/>
          <w:bCs/>
        </w:rPr>
      </w:pPr>
      <w:r w:rsidRPr="004A4389">
        <w:rPr>
          <w:rFonts w:eastAsia="Times New Roman"/>
          <w:bCs/>
        </w:rPr>
        <w:t>Жданов Н.В. Исламская концепция мирового порядка. – М.: Междунар. отношения, 1991. – 216 с.</w:t>
      </w:r>
    </w:p>
    <w:p w14:paraId="32D45E68" w14:textId="77777777" w:rsidR="00B50F02" w:rsidRPr="004A4389" w:rsidRDefault="00B50F02" w:rsidP="00B50F02">
      <w:pPr>
        <w:pStyle w:val="ad"/>
        <w:numPr>
          <w:ilvl w:val="0"/>
          <w:numId w:val="5"/>
        </w:numPr>
        <w:jc w:val="both"/>
        <w:rPr>
          <w:rFonts w:eastAsia="Times New Roman"/>
        </w:rPr>
      </w:pPr>
      <w:r w:rsidRPr="004A4389">
        <w:rPr>
          <w:rFonts w:eastAsia="Times New Roman"/>
        </w:rPr>
        <w:t xml:space="preserve">Журавлёв, А. Ю. </w:t>
      </w:r>
      <w:r>
        <w:rPr>
          <w:rFonts w:eastAsia="Times New Roman"/>
        </w:rPr>
        <w:t>Цифровые исламские финансы</w:t>
      </w:r>
      <w:r w:rsidRPr="004A4389">
        <w:rPr>
          <w:rFonts w:eastAsia="Times New Roman"/>
        </w:rPr>
        <w:t xml:space="preserve"> / А. Ю. Журавлёв. — 2-е изд. — Москва: Садра, 2020. — 228 c. — ISBN 978-5-907041-47-9. — Текст: электронный // Цифровой образовательный ресурс IPR SMART: [сайт]. — URL: </w:t>
      </w:r>
      <w:hyperlink r:id="rId8" w:history="1">
        <w:r w:rsidRPr="004A4389">
          <w:rPr>
            <w:rStyle w:val="a8"/>
            <w:rFonts w:eastAsia="Times New Roman"/>
          </w:rPr>
          <w:t>https://www.iprbookshop.ru/121587.html</w:t>
        </w:r>
      </w:hyperlink>
    </w:p>
    <w:p w14:paraId="18369519" w14:textId="77777777" w:rsidR="00B50F02" w:rsidRPr="004A4389" w:rsidRDefault="00B50F02" w:rsidP="00B50F02">
      <w:pPr>
        <w:pStyle w:val="ad"/>
        <w:numPr>
          <w:ilvl w:val="0"/>
          <w:numId w:val="5"/>
        </w:numPr>
        <w:tabs>
          <w:tab w:val="left" w:pos="1276"/>
          <w:tab w:val="left" w:pos="6946"/>
          <w:tab w:val="left" w:pos="7088"/>
          <w:tab w:val="left" w:pos="7371"/>
        </w:tabs>
        <w:jc w:val="both"/>
        <w:rPr>
          <w:rFonts w:eastAsia="Times New Roman"/>
        </w:rPr>
      </w:pPr>
      <w:r w:rsidRPr="004A4389">
        <w:rPr>
          <w:rFonts w:eastAsia="Times New Roman"/>
        </w:rPr>
        <w:t xml:space="preserve">Тавбулатова, З. К. Основы международного банкинга : учебное пособие / З. К. Тавбулатова, М. Р. Таштамиров. — Москва : Ай Пи Ар Медиа, 2024. — 111 c. — ISBN 978-5-4497-1856-3. — Текст : электронный // Цифровой образовательный ресурс IPR SMART : [сайт]. — URL: </w:t>
      </w:r>
      <w:hyperlink r:id="rId9" w:history="1">
        <w:r w:rsidRPr="004A4389">
          <w:rPr>
            <w:rStyle w:val="a8"/>
            <w:rFonts w:eastAsia="Times New Roman"/>
          </w:rPr>
          <w:t>https://www.iprbookshop.ru/135922.html</w:t>
        </w:r>
      </w:hyperlink>
    </w:p>
    <w:p w14:paraId="0102A758" w14:textId="77777777" w:rsidR="00B50F02" w:rsidRDefault="00B50F02" w:rsidP="00B50F02">
      <w:pPr>
        <w:pStyle w:val="ConsPlusNormal"/>
        <w:spacing w:after="240"/>
        <w:rPr>
          <w:rFonts w:ascii="Times New Roman" w:hAnsi="Times New Roman" w:cs="Times New Roman"/>
          <w:sz w:val="24"/>
          <w:szCs w:val="24"/>
          <w:lang w:eastAsia="en-US"/>
        </w:rPr>
      </w:pPr>
    </w:p>
    <w:p w14:paraId="5DDA847A" w14:textId="77777777" w:rsidR="00B50F02" w:rsidRDefault="00B50F02" w:rsidP="00B50F02">
      <w:pPr>
        <w:pStyle w:val="ConsPlusNormal"/>
        <w:spacing w:after="240"/>
        <w:jc w:val="center"/>
        <w:rPr>
          <w:rFonts w:ascii="Times New Roman" w:hAnsi="Times New Roman" w:cs="Times New Roman"/>
          <w:sz w:val="24"/>
          <w:szCs w:val="24"/>
          <w:lang w:eastAsia="en-US"/>
        </w:rPr>
      </w:pPr>
      <w:bookmarkStart w:id="13" w:name="_Toc178939731"/>
      <w:r w:rsidRPr="00B50F02">
        <w:rPr>
          <w:rStyle w:val="10"/>
          <w:lang w:val="ru-RU"/>
        </w:rPr>
        <w:t>6. ФОНД ОЦЕНОЧНЫХ СРЕДСТВ ДЛЯ ТЕКУЩЕГО КОНТРОЛЯ УСПЕВАЕМОСТИ И ПРОВЕДЕНИЯ ПРОМЕЖУТОЧНОЙ АТТЕСТАЦИИ ОБУЧАЮЩИХСЯ ПО ДИСЦИПЛИНЕ</w:t>
      </w:r>
      <w:bookmarkEnd w:id="13"/>
      <w:r>
        <w:rPr>
          <w:rFonts w:ascii="Times New Roman" w:hAnsi="Times New Roman" w:cs="Times New Roman"/>
          <w:sz w:val="24"/>
          <w:szCs w:val="24"/>
          <w:lang w:eastAsia="en-US"/>
        </w:rPr>
        <w:t xml:space="preserve"> – отдельный документ.</w:t>
      </w:r>
    </w:p>
    <w:p w14:paraId="23192E4A" w14:textId="77777777" w:rsidR="00B50F02" w:rsidRPr="00C27F2F" w:rsidRDefault="00B50F02" w:rsidP="00B50F02">
      <w:pPr>
        <w:tabs>
          <w:tab w:val="left" w:pos="6663"/>
          <w:tab w:val="left" w:pos="6946"/>
          <w:tab w:val="left" w:pos="7088"/>
          <w:tab w:val="left" w:pos="7371"/>
        </w:tabs>
        <w:ind w:firstLine="709"/>
        <w:jc w:val="center"/>
        <w:rPr>
          <w:b/>
          <w:bCs/>
        </w:rPr>
      </w:pPr>
      <w:r>
        <w:rPr>
          <w:b/>
          <w:bCs/>
        </w:rPr>
        <w:t>Вопросы к зачету</w:t>
      </w:r>
      <w:r w:rsidRPr="00C27F2F">
        <w:rPr>
          <w:b/>
          <w:bCs/>
        </w:rPr>
        <w:t xml:space="preserve"> по дисциплине</w:t>
      </w:r>
    </w:p>
    <w:p w14:paraId="18119664" w14:textId="77777777" w:rsidR="00B50F02" w:rsidRPr="00C27F2F" w:rsidRDefault="00B50F02" w:rsidP="00B50F02">
      <w:pPr>
        <w:ind w:firstLine="709"/>
        <w:jc w:val="center"/>
        <w:rPr>
          <w:u w:val="single"/>
        </w:rPr>
      </w:pPr>
      <w:r w:rsidRPr="00C27F2F">
        <w:rPr>
          <w:b/>
          <w:bCs/>
        </w:rPr>
        <w:t>«</w:t>
      </w:r>
      <w:r>
        <w:rPr>
          <w:bCs/>
        </w:rPr>
        <w:t>Цифровые исламские финансы</w:t>
      </w:r>
      <w:r w:rsidRPr="00C27F2F">
        <w:rPr>
          <w:b/>
          <w:bCs/>
        </w:rPr>
        <w:t>»</w:t>
      </w:r>
    </w:p>
    <w:p w14:paraId="75C33512"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Определение и сущность цифровых исламских финансов.</w:t>
      </w:r>
    </w:p>
    <w:p w14:paraId="5CD7DCF6"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Основные принципы цифровизации в исламской финансовой системе.</w:t>
      </w:r>
    </w:p>
    <w:p w14:paraId="6044B915"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Отличия цифровых исламских финансов от традиционных цифровых финансовых систем.</w:t>
      </w:r>
    </w:p>
    <w:p w14:paraId="477D542A"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Роль шариатских норм в цифровизации исламских финансов.</w:t>
      </w:r>
    </w:p>
    <w:p w14:paraId="2E129A90"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Примеры успешных цифровых исламских финансовых продуктов.</w:t>
      </w:r>
    </w:p>
    <w:p w14:paraId="1AC04ED8"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Основные виды исламских контрактов и их цифровая адаптация.</w:t>
      </w:r>
    </w:p>
    <w:p w14:paraId="5E9D87B6"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Особенности применения цифровых контрактов мурабаха и мударба.</w:t>
      </w:r>
    </w:p>
    <w:p w14:paraId="5C6C49C0"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Принципы структурирования цифровых контрактов мушарака и иджара.</w:t>
      </w:r>
    </w:p>
    <w:p w14:paraId="41563586"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Преимущества и ограничения цифровизации исламских контрактов.</w:t>
      </w:r>
    </w:p>
    <w:p w14:paraId="2350294D"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Понятие цифровых валют и их влияние на исламские финансы.</w:t>
      </w:r>
    </w:p>
    <w:p w14:paraId="554D3DB9"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Отличие халяльных криптовалют от традиционных цифровых валют.</w:t>
      </w:r>
    </w:p>
    <w:p w14:paraId="0F45B861"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Правовые и шариатские аспекты цифровых валют в исламских финансах.</w:t>
      </w:r>
    </w:p>
    <w:p w14:paraId="00BF105F"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Примеры использования цифровых валют в исламских банках.</w:t>
      </w:r>
    </w:p>
    <w:p w14:paraId="3CE3C9A7"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Влияние цифровых платежных систем на развитие исламских финансов.</w:t>
      </w:r>
    </w:p>
    <w:p w14:paraId="09BBEDE7"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Понятие блокчейн-технологий и их значение для исламских финансов.</w:t>
      </w:r>
    </w:p>
    <w:p w14:paraId="09A27AE2"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Преимущества и риски применения блокчейна для исламских финансовых продуктов.</w:t>
      </w:r>
    </w:p>
    <w:p w14:paraId="3950D9EA"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Примеры использования блокчейна для выпуска цифровых сукук.</w:t>
      </w:r>
    </w:p>
    <w:p w14:paraId="6DC4A71E"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Концепция смарт-контрактов и их адаптация к шариатским нормам.</w:t>
      </w:r>
    </w:p>
    <w:p w14:paraId="2C4C242F"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Примеры использования смарт-контрактов в исламских банках.</w:t>
      </w:r>
    </w:p>
    <w:p w14:paraId="0014E357"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Основные виды цифровых платформ в исламских финансах.</w:t>
      </w:r>
    </w:p>
    <w:p w14:paraId="3C621FED"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Примеры успешных исламских цифровых платформ (краудфандинг, инвестиции).</w:t>
      </w:r>
    </w:p>
    <w:p w14:paraId="1B6F9E18"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Влияние цифровых экосистем на развитие исламского банкинга.</w:t>
      </w:r>
    </w:p>
    <w:p w14:paraId="2410BB6A"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Проблемы и вызовы интеграции цифровых платформ в исламские банки.</w:t>
      </w:r>
    </w:p>
    <w:p w14:paraId="30F289EE"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Прогнозы и тенденции развития цифровых исламских финансов в мире.</w:t>
      </w:r>
    </w:p>
    <w:p w14:paraId="63A240AE"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Регуляторные вызовы для цифровых исламских финансов.</w:t>
      </w:r>
    </w:p>
    <w:p w14:paraId="62984F84"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Перспективы внедрения цифровых технологий в исламских финансовых институтах.</w:t>
      </w:r>
    </w:p>
    <w:p w14:paraId="082F61E9"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Проблемы и перспективы глобализации цифровых исламских финансов.</w:t>
      </w:r>
    </w:p>
    <w:p w14:paraId="1CCBCACA"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Влияние цифровизации на шариатское соответствие и соблюдение норм.</w:t>
      </w:r>
    </w:p>
    <w:p w14:paraId="512F6220" w14:textId="77777777" w:rsidR="00800F44" w:rsidRPr="00800F44"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Социально-экономические и этические аспекты цифровизации в исламских финансах.</w:t>
      </w:r>
    </w:p>
    <w:p w14:paraId="21D44F0D" w14:textId="77777777" w:rsidR="00B50F02" w:rsidRPr="004A4389" w:rsidRDefault="00800F44" w:rsidP="00800F44">
      <w:pPr>
        <w:pStyle w:val="ad"/>
        <w:numPr>
          <w:ilvl w:val="0"/>
          <w:numId w:val="6"/>
        </w:numPr>
        <w:jc w:val="both"/>
        <w:rPr>
          <w:rFonts w:eastAsiaTheme="minorHAnsi"/>
          <w:iCs/>
          <w:shd w:val="clear" w:color="auto" w:fill="FFFFFF"/>
        </w:rPr>
      </w:pPr>
      <w:r w:rsidRPr="00800F44">
        <w:rPr>
          <w:rFonts w:eastAsiaTheme="minorHAnsi"/>
          <w:iCs/>
          <w:shd w:val="clear" w:color="auto" w:fill="FFFFFF"/>
        </w:rPr>
        <w:t>Влияние цифровизации на доступность исламских финансовых услуг.</w:t>
      </w:r>
    </w:p>
    <w:p w14:paraId="68E96F00" w14:textId="77777777" w:rsidR="00B50F02" w:rsidRDefault="00B50F02" w:rsidP="00B50F02"/>
    <w:p w14:paraId="5E544590" w14:textId="77777777" w:rsidR="00B50F02" w:rsidRPr="00B50F02" w:rsidRDefault="00B50F02" w:rsidP="00B50F02">
      <w:pPr>
        <w:pStyle w:val="1"/>
        <w:rPr>
          <w:rFonts w:eastAsia="Times New Roman"/>
          <w:b/>
          <w:lang w:val="ru-RU" w:eastAsia="en-US"/>
        </w:rPr>
      </w:pPr>
      <w:bookmarkStart w:id="14" w:name="_Toc178939732"/>
      <w:r w:rsidRPr="00B50F02">
        <w:rPr>
          <w:spacing w:val="-1"/>
          <w:lang w:val="ru-RU"/>
        </w:rPr>
        <w:t>7.</w:t>
      </w:r>
      <w:r w:rsidRPr="00B50F02">
        <w:rPr>
          <w:lang w:val="ru-RU"/>
        </w:rPr>
        <w:tab/>
      </w:r>
      <w:r w:rsidRPr="00B50F02">
        <w:rPr>
          <w:rFonts w:eastAsia="Times New Roman"/>
          <w:lang w:val="ru-RU" w:eastAsia="en-US"/>
        </w:rPr>
        <w:t>ПЕРЕЧЕНЬ УЧЕБНОЙ ЛИТЕРАТУРЫ, НЕОБХОДИМОЙ ДЛЯ ОСВОЕНИЯ ДИСЦИПЛИНЫ</w:t>
      </w:r>
      <w:bookmarkEnd w:id="14"/>
      <w:r w:rsidRPr="00B50F02">
        <w:rPr>
          <w:rFonts w:eastAsia="Times New Roman"/>
          <w:b/>
          <w:lang w:val="ru-RU" w:eastAsia="en-US"/>
        </w:rPr>
        <w:t xml:space="preserve"> </w:t>
      </w:r>
    </w:p>
    <w:p w14:paraId="61FD9B19" w14:textId="77777777" w:rsidR="00B50F02" w:rsidRDefault="00B50F02" w:rsidP="00B50F02">
      <w:pPr>
        <w:pStyle w:val="1"/>
      </w:pPr>
      <w:bookmarkStart w:id="15" w:name="_Toc178939733"/>
      <w:r>
        <w:t>7.1. Основная литература</w:t>
      </w:r>
      <w:bookmarkEnd w:id="15"/>
    </w:p>
    <w:p w14:paraId="5933FC9A" w14:textId="77777777" w:rsidR="00B50F02" w:rsidRPr="00D06C68" w:rsidRDefault="00B50F02" w:rsidP="00B50F02">
      <w:pPr>
        <w:numPr>
          <w:ilvl w:val="0"/>
          <w:numId w:val="4"/>
        </w:numPr>
        <w:contextualSpacing/>
        <w:jc w:val="both"/>
        <w:rPr>
          <w:rFonts w:eastAsia="Times New Roman"/>
        </w:rPr>
      </w:pPr>
      <w:r w:rsidRPr="00D06C68">
        <w:rPr>
          <w:rFonts w:eastAsia="Times New Roman"/>
        </w:rPr>
        <w:t xml:space="preserve">Али-Наги, Амири Исламский менеджмент: подходы / Амири Али-Наги, Абеди-Джафари Хасан; перевод И. Р. Гибадуллин ; под редакцией С. Ю. Бабенковой. — Москва: Садра, 2018. — 336 c. — ISBN 978-5-906859-20-4. — Текст: электронный // Цифровой образовательный ресурс IPR SMART: [сайт]. — URL: </w:t>
      </w:r>
      <w:hyperlink r:id="rId10" w:history="1">
        <w:r w:rsidRPr="00D06C68">
          <w:rPr>
            <w:rFonts w:eastAsia="Times New Roman"/>
            <w:u w:val="single"/>
          </w:rPr>
          <w:t>https://www.iprbookshop.ru/89637.html</w:t>
        </w:r>
      </w:hyperlink>
    </w:p>
    <w:p w14:paraId="3A6E76B7" w14:textId="77777777" w:rsidR="00B50F02" w:rsidRPr="00D06C68" w:rsidRDefault="00B50F02" w:rsidP="00B50F02">
      <w:pPr>
        <w:numPr>
          <w:ilvl w:val="0"/>
          <w:numId w:val="4"/>
        </w:numPr>
        <w:contextualSpacing/>
        <w:jc w:val="both"/>
        <w:rPr>
          <w:rFonts w:eastAsia="Times New Roman"/>
        </w:rPr>
      </w:pPr>
      <w:r w:rsidRPr="00D06C68">
        <w:rPr>
          <w:rFonts w:eastAsia="Times New Roman"/>
        </w:rPr>
        <w:t xml:space="preserve">Байтенова, Н. Ж. Исламский банк. Религиозно-нравственные ценности ислама: учебное пособие / Н. Ж. Байтенова, Д. Ш. Заманбеков, Ж. Т. Алыкпашев. — Алматы: Казахский национальный университет им. аль-Фараби, 2015. — 186 c. — ISBN 978-601-04-1303-0. — Текст: электронный // Цифровой образовательный ресурс IPR SMART: [сайт]. — URL: </w:t>
      </w:r>
      <w:hyperlink r:id="rId11" w:history="1">
        <w:r w:rsidRPr="00D06C68">
          <w:rPr>
            <w:rFonts w:eastAsia="Times New Roman"/>
            <w:u w:val="single"/>
          </w:rPr>
          <w:t>https://www.iprbookshop.ru/58661.html</w:t>
        </w:r>
      </w:hyperlink>
    </w:p>
    <w:p w14:paraId="3ACD0AFF" w14:textId="77777777" w:rsidR="00B50F02" w:rsidRDefault="00B50F02" w:rsidP="00B50F02">
      <w:pPr>
        <w:pStyle w:val="ad"/>
        <w:numPr>
          <w:ilvl w:val="0"/>
          <w:numId w:val="4"/>
        </w:numPr>
        <w:shd w:val="clear" w:color="auto" w:fill="FFFFFF"/>
        <w:tabs>
          <w:tab w:val="left" w:pos="384"/>
        </w:tabs>
        <w:jc w:val="both"/>
        <w:rPr>
          <w:rFonts w:eastAsia="Times New Roman"/>
        </w:rPr>
      </w:pPr>
      <w:r w:rsidRPr="00E84A22">
        <w:rPr>
          <w:rFonts w:eastAsia="Times New Roman"/>
        </w:rPr>
        <w:t>Беккин, Р. И. Исламское страхование (такафул): учебное пособие / Р. И. Беккин. — Москва: Садра, 2015. — 170 c. — ISBN 978-5-906016-39-3. — Текст: электронный // Цифровой образовательный ресурс IPR SMART: [сайт]. — URL: https://www.iprbookshop.ru/70076.html (дата обращения: 02.06.2024). — Режим доступа: для авторизир. Пользователей</w:t>
      </w:r>
    </w:p>
    <w:p w14:paraId="672B9B2C" w14:textId="77777777" w:rsidR="00B50F02" w:rsidRDefault="00B50F02" w:rsidP="00B50F02">
      <w:pPr>
        <w:pStyle w:val="ad"/>
        <w:numPr>
          <w:ilvl w:val="0"/>
          <w:numId w:val="4"/>
        </w:numPr>
        <w:shd w:val="clear" w:color="auto" w:fill="FFFFFF"/>
        <w:tabs>
          <w:tab w:val="left" w:pos="384"/>
        </w:tabs>
        <w:jc w:val="both"/>
        <w:rPr>
          <w:rFonts w:eastAsia="Times New Roman"/>
        </w:rPr>
      </w:pPr>
      <w:r>
        <w:rPr>
          <w:rFonts w:eastAsia="Times New Roman"/>
        </w:rPr>
        <w:t xml:space="preserve">Вахитов Г.З. </w:t>
      </w:r>
      <w:r w:rsidRPr="001F7823">
        <w:rPr>
          <w:rFonts w:eastAsia="Times New Roman"/>
        </w:rPr>
        <w:t>Исламские финансовые институты и их роль в развитии мировой экономики</w:t>
      </w:r>
      <w:r>
        <w:rPr>
          <w:rFonts w:eastAsia="Times New Roman"/>
        </w:rPr>
        <w:t xml:space="preserve"> // </w:t>
      </w:r>
      <w:r w:rsidRPr="001F7823">
        <w:rPr>
          <w:rFonts w:eastAsia="Times New Roman"/>
        </w:rPr>
        <w:t>Г. З. Вахитов, Р. Р. Габбасов</w:t>
      </w:r>
      <w:r>
        <w:rPr>
          <w:rFonts w:eastAsia="Times New Roman"/>
        </w:rPr>
        <w:t xml:space="preserve"> </w:t>
      </w:r>
      <w:hyperlink r:id="rId12" w:history="1">
        <w:r w:rsidRPr="006143ED">
          <w:rPr>
            <w:rStyle w:val="a8"/>
            <w:rFonts w:eastAsia="Times New Roman"/>
          </w:rPr>
          <w:t>https://doi.org/10.31162/2618-9569-2014-7-1-18-24</w:t>
        </w:r>
      </w:hyperlink>
    </w:p>
    <w:p w14:paraId="0EECCC37" w14:textId="77777777" w:rsidR="00B50F02" w:rsidRPr="00D06C68" w:rsidRDefault="00B50F02" w:rsidP="00B50F02">
      <w:pPr>
        <w:numPr>
          <w:ilvl w:val="0"/>
          <w:numId w:val="4"/>
        </w:numPr>
        <w:contextualSpacing/>
        <w:jc w:val="both"/>
        <w:rPr>
          <w:rFonts w:eastAsia="Times New Roman"/>
        </w:rPr>
      </w:pPr>
      <w:r w:rsidRPr="00D06C68">
        <w:rPr>
          <w:rFonts w:eastAsia="Times New Roman"/>
        </w:rPr>
        <w:t xml:space="preserve">Журавлёв, А. Ю. </w:t>
      </w:r>
      <w:r w:rsidRPr="00934EAC">
        <w:rPr>
          <w:rFonts w:eastAsia="Times New Roman"/>
        </w:rPr>
        <w:t xml:space="preserve">Исламский банкинг </w:t>
      </w:r>
      <w:r w:rsidRPr="00D06C68">
        <w:rPr>
          <w:rFonts w:eastAsia="Times New Roman"/>
        </w:rPr>
        <w:t xml:space="preserve">/ А. Ю. Журавлёв. — 2-е изд. — Москва: Садра, 2020. — 228 c. — ISBN 978-5-907041-47-9. — Текст: электронный // Цифровой образовательный ресурс IPR SMART: [сайт]. — URL: </w:t>
      </w:r>
      <w:hyperlink r:id="rId13" w:history="1">
        <w:r w:rsidRPr="00D06C68">
          <w:rPr>
            <w:rStyle w:val="a8"/>
            <w:rFonts w:eastAsia="Times New Roman"/>
          </w:rPr>
          <w:t>https://www.iprbookshop.ru/121587.html</w:t>
        </w:r>
      </w:hyperlink>
    </w:p>
    <w:p w14:paraId="2D631CAB" w14:textId="77777777" w:rsidR="00B50F02" w:rsidRPr="001F7823" w:rsidRDefault="00B50F02" w:rsidP="00B50F02">
      <w:pPr>
        <w:pStyle w:val="ad"/>
        <w:numPr>
          <w:ilvl w:val="0"/>
          <w:numId w:val="4"/>
        </w:numPr>
        <w:shd w:val="clear" w:color="auto" w:fill="FFFFFF"/>
        <w:tabs>
          <w:tab w:val="left" w:pos="384"/>
        </w:tabs>
        <w:jc w:val="both"/>
        <w:rPr>
          <w:rFonts w:eastAsia="Times New Roman"/>
        </w:rPr>
      </w:pPr>
      <w:r w:rsidRPr="001F7823">
        <w:rPr>
          <w:rFonts w:eastAsia="Times New Roman"/>
        </w:rPr>
        <w:t>Исламские финансовые институты в мировой финансовой архитектуре / Р.И. Беккин, Н.Г. Вовченко и др.; Под ред.</w:t>
      </w:r>
      <w:r>
        <w:rPr>
          <w:rFonts w:eastAsia="Times New Roman"/>
        </w:rPr>
        <w:t xml:space="preserve"> </w:t>
      </w:r>
      <w:r w:rsidRPr="001F7823">
        <w:rPr>
          <w:rFonts w:eastAsia="Times New Roman"/>
        </w:rPr>
        <w:t>К.В. Кочмола. – Ростов н/Д: Рост. гос. экон. ун-т «РИНХ», 2008. – 368 с.</w:t>
      </w:r>
    </w:p>
    <w:p w14:paraId="4E4F98EC" w14:textId="77777777" w:rsidR="00B50F02" w:rsidRDefault="00B50F02" w:rsidP="00B50F02">
      <w:pPr>
        <w:numPr>
          <w:ilvl w:val="0"/>
          <w:numId w:val="4"/>
        </w:numPr>
        <w:tabs>
          <w:tab w:val="left" w:pos="1276"/>
          <w:tab w:val="left" w:pos="6946"/>
          <w:tab w:val="left" w:pos="7088"/>
          <w:tab w:val="left" w:pos="7371"/>
        </w:tabs>
        <w:jc w:val="both"/>
        <w:rPr>
          <w:rFonts w:eastAsia="Times New Roman"/>
        </w:rPr>
      </w:pPr>
      <w:r w:rsidRPr="004A4389">
        <w:rPr>
          <w:rFonts w:eastAsia="Times New Roman"/>
        </w:rPr>
        <w:t xml:space="preserve">Тавбулатова, З. К. Основы международного банкинга : учебное пособие / З. К. Тавбулатова, М. Р. Таштамиров. — Москва : Ай Пи Ар Медиа, 2024. — 111 c. — ISBN 978-5-4497-1856-3. — Текст : электронный // Цифровой образовательный ресурс IPR SMART : [сайт]. — URL: </w:t>
      </w:r>
      <w:hyperlink r:id="rId14" w:history="1">
        <w:r w:rsidRPr="006143ED">
          <w:rPr>
            <w:rStyle w:val="a8"/>
            <w:rFonts w:eastAsia="Times New Roman"/>
          </w:rPr>
          <w:t>https://www.iprbookshop.ru/135922.html</w:t>
        </w:r>
      </w:hyperlink>
    </w:p>
    <w:p w14:paraId="5EAA768A" w14:textId="77777777" w:rsidR="00B50F02" w:rsidRPr="004A4389" w:rsidRDefault="00B50F02" w:rsidP="00B50F02">
      <w:pPr>
        <w:numPr>
          <w:ilvl w:val="0"/>
          <w:numId w:val="4"/>
        </w:numPr>
        <w:shd w:val="clear" w:color="auto" w:fill="FFFFFF"/>
        <w:tabs>
          <w:tab w:val="left" w:pos="1276"/>
          <w:tab w:val="left" w:pos="6946"/>
          <w:tab w:val="left" w:pos="7088"/>
          <w:tab w:val="left" w:pos="7371"/>
        </w:tabs>
        <w:jc w:val="both"/>
        <w:rPr>
          <w:rFonts w:eastAsia="Times New Roman"/>
        </w:rPr>
      </w:pPr>
      <w:r w:rsidRPr="004A4389">
        <w:rPr>
          <w:rFonts w:eastAsia="Times New Roman"/>
        </w:rPr>
        <w:t xml:space="preserve">Ценности и принципы исламской экономики / перевод Дж. Мирзоев, под редакцией В. С. Автономов. — Москва: Садра, 2017. — 176 c. — ISBN 978-5-906859-18-1. — Текст: электронный // Цифровой образовательный ресурс IPR SMART: [сайт]. — URL: </w:t>
      </w:r>
      <w:hyperlink r:id="rId15" w:history="1">
        <w:r w:rsidRPr="004A4389">
          <w:rPr>
            <w:rFonts w:eastAsia="Times New Roman"/>
            <w:u w:val="single"/>
          </w:rPr>
          <w:t>https://www.iprbookshop.ru/89675.html</w:t>
        </w:r>
      </w:hyperlink>
      <w:r>
        <w:tab/>
      </w:r>
    </w:p>
    <w:p w14:paraId="4C92800C" w14:textId="77777777" w:rsidR="00B50F02" w:rsidRDefault="00B50F02" w:rsidP="00B50F02">
      <w:pPr>
        <w:shd w:val="clear" w:color="auto" w:fill="FFFFFF"/>
        <w:tabs>
          <w:tab w:val="left" w:pos="384"/>
        </w:tabs>
        <w:jc w:val="both"/>
        <w:rPr>
          <w:rFonts w:eastAsia="Times New Roman"/>
        </w:rPr>
      </w:pPr>
    </w:p>
    <w:p w14:paraId="2B472620" w14:textId="77777777" w:rsidR="00B50F02" w:rsidRPr="00936D38" w:rsidRDefault="00B50F02" w:rsidP="00B50F02">
      <w:pPr>
        <w:pStyle w:val="1"/>
        <w:rPr>
          <w:rFonts w:eastAsia="Times New Roman"/>
          <w:lang w:eastAsia="en-US"/>
        </w:rPr>
      </w:pPr>
      <w:bookmarkStart w:id="16" w:name="_Toc178939734"/>
      <w:r>
        <w:rPr>
          <w:rFonts w:eastAsia="Times New Roman"/>
          <w:lang w:eastAsia="en-US"/>
        </w:rPr>
        <w:t>7.2</w:t>
      </w:r>
      <w:r w:rsidRPr="00936D38">
        <w:rPr>
          <w:rFonts w:eastAsia="Times New Roman"/>
          <w:lang w:eastAsia="en-US"/>
        </w:rPr>
        <w:t xml:space="preserve"> Периодические издания</w:t>
      </w:r>
      <w:bookmarkEnd w:id="16"/>
    </w:p>
    <w:p w14:paraId="638E6454" w14:textId="77777777" w:rsidR="00B50F02" w:rsidRPr="00722047" w:rsidRDefault="00B50F02" w:rsidP="00B50F02">
      <w:pPr>
        <w:ind w:left="360"/>
        <w:rPr>
          <w:rFonts w:eastAsia="Times New Roman"/>
          <w:lang w:eastAsia="en-US"/>
        </w:rPr>
      </w:pPr>
    </w:p>
    <w:p w14:paraId="68ABC806" w14:textId="77777777" w:rsidR="00B50F02" w:rsidRPr="00722047" w:rsidRDefault="00B50F02" w:rsidP="00B50F02">
      <w:pPr>
        <w:numPr>
          <w:ilvl w:val="0"/>
          <w:numId w:val="1"/>
        </w:numPr>
        <w:ind w:left="0"/>
        <w:jc w:val="both"/>
        <w:rPr>
          <w:rFonts w:eastAsia="Times New Roman"/>
          <w:lang w:eastAsia="en-US"/>
        </w:rPr>
      </w:pPr>
      <w:r w:rsidRPr="00722047">
        <w:rPr>
          <w:rFonts w:eastAsia="Times New Roman"/>
          <w:lang w:eastAsia="en-US"/>
        </w:rPr>
        <w:t xml:space="preserve">Финансы и кредит. Информационно-аналитический журнал </w:t>
      </w:r>
    </w:p>
    <w:p w14:paraId="21258265" w14:textId="77777777" w:rsidR="00B50F02" w:rsidRPr="00722047" w:rsidRDefault="00B50F02" w:rsidP="00B50F02">
      <w:pPr>
        <w:numPr>
          <w:ilvl w:val="0"/>
          <w:numId w:val="1"/>
        </w:numPr>
        <w:ind w:left="0"/>
        <w:jc w:val="both"/>
        <w:rPr>
          <w:rFonts w:eastAsia="Times New Roman"/>
          <w:lang w:eastAsia="en-US"/>
        </w:rPr>
      </w:pPr>
      <w:r w:rsidRPr="00722047">
        <w:rPr>
          <w:rFonts w:eastAsia="Times New Roman"/>
          <w:lang w:eastAsia="en-US"/>
        </w:rPr>
        <w:t xml:space="preserve">Банковские услуги. Информационно-аналитический журнал </w:t>
      </w:r>
    </w:p>
    <w:p w14:paraId="37082BF7" w14:textId="77777777" w:rsidR="00B50F02" w:rsidRPr="00722047" w:rsidRDefault="00B50F02" w:rsidP="00B50F02">
      <w:pPr>
        <w:numPr>
          <w:ilvl w:val="0"/>
          <w:numId w:val="1"/>
        </w:numPr>
        <w:ind w:left="0"/>
        <w:jc w:val="both"/>
        <w:rPr>
          <w:rFonts w:eastAsia="Times New Roman"/>
          <w:lang w:eastAsia="en-US"/>
        </w:rPr>
      </w:pPr>
      <w:r w:rsidRPr="00722047">
        <w:rPr>
          <w:rFonts w:eastAsia="Times New Roman"/>
          <w:lang w:eastAsia="en-US"/>
        </w:rPr>
        <w:t xml:space="preserve">Введение в цифровые финансы. Информационно-аналитический журнал </w:t>
      </w:r>
    </w:p>
    <w:p w14:paraId="4F8B8350" w14:textId="77777777" w:rsidR="00B50F02" w:rsidRPr="00722047" w:rsidRDefault="00B50F02" w:rsidP="00B50F02">
      <w:pPr>
        <w:numPr>
          <w:ilvl w:val="0"/>
          <w:numId w:val="1"/>
        </w:numPr>
        <w:ind w:left="0"/>
        <w:jc w:val="both"/>
        <w:rPr>
          <w:rFonts w:eastAsia="Times New Roman"/>
          <w:lang w:eastAsia="en-US"/>
        </w:rPr>
      </w:pPr>
      <w:r>
        <w:rPr>
          <w:rFonts w:eastAsia="Times New Roman"/>
          <w:lang w:eastAsia="en-US"/>
        </w:rPr>
        <w:t>Страховое дело</w:t>
      </w:r>
      <w:r w:rsidRPr="00722047">
        <w:rPr>
          <w:rFonts w:eastAsia="Times New Roman"/>
          <w:lang w:eastAsia="en-US"/>
        </w:rPr>
        <w:t>. Информационно-аналитический журнал</w:t>
      </w:r>
      <w:r>
        <w:rPr>
          <w:rFonts w:eastAsia="Times New Roman"/>
          <w:lang w:eastAsia="en-US"/>
        </w:rPr>
        <w:t>.</w:t>
      </w:r>
      <w:r w:rsidRPr="00722047">
        <w:rPr>
          <w:rFonts w:eastAsia="Times New Roman"/>
          <w:lang w:eastAsia="en-US"/>
        </w:rPr>
        <w:t xml:space="preserve"> </w:t>
      </w:r>
    </w:p>
    <w:p w14:paraId="36397313" w14:textId="77777777" w:rsidR="00B50F02" w:rsidRPr="000B7898" w:rsidRDefault="00B50F02" w:rsidP="00B50F02">
      <w:pPr>
        <w:shd w:val="clear" w:color="auto" w:fill="FFFFFF"/>
        <w:tabs>
          <w:tab w:val="left" w:pos="384"/>
        </w:tabs>
        <w:spacing w:after="240"/>
        <w:jc w:val="center"/>
        <w:rPr>
          <w:bCs/>
        </w:rPr>
      </w:pPr>
    </w:p>
    <w:p w14:paraId="55005FAA" w14:textId="77777777" w:rsidR="00B50F02" w:rsidRPr="00B50F02" w:rsidRDefault="00B50F02" w:rsidP="00B50F02">
      <w:pPr>
        <w:pStyle w:val="1"/>
        <w:rPr>
          <w:rFonts w:eastAsia="Times New Roman"/>
          <w:lang w:val="ru-RU" w:eastAsia="en-US"/>
        </w:rPr>
      </w:pPr>
      <w:bookmarkStart w:id="17" w:name="_Toc178939735"/>
      <w:r w:rsidRPr="00B50F02">
        <w:rPr>
          <w:rFonts w:eastAsia="Times New Roman"/>
          <w:lang w:val="ru-RU" w:eastAsia="en-US"/>
        </w:rPr>
        <w:t xml:space="preserve">8. ПЕРЕЧЕНЬ РЕСУРСОВ ИНФОРМАЦИОННО-ТЕЛЕКОММУНИКАЦИОННОЙ СЕТИ </w:t>
      </w:r>
      <w:bookmarkStart w:id="18" w:name="_Toc519197142"/>
      <w:r w:rsidRPr="00B50F02">
        <w:rPr>
          <w:rFonts w:eastAsia="Times New Roman"/>
          <w:lang w:val="ru-RU" w:eastAsia="en-US"/>
        </w:rPr>
        <w:t>"ИНТЕРНЕТ", НЕОБХОДИМЫХ ДЛЯ ОСВОЕНИЯ ДИСЦИПЛИНЫ</w:t>
      </w:r>
      <w:bookmarkEnd w:id="17"/>
      <w:bookmarkEnd w:id="18"/>
    </w:p>
    <w:p w14:paraId="0A62ECB4" w14:textId="77777777" w:rsidR="00B50F02" w:rsidRDefault="00B50F02" w:rsidP="00B50F02">
      <w:pPr>
        <w:ind w:left="720"/>
        <w:rPr>
          <w:rFonts w:eastAsia="Times New Roman"/>
          <w:b/>
          <w:lang w:eastAsia="en-US"/>
        </w:rPr>
      </w:pPr>
    </w:p>
    <w:p w14:paraId="101F771B" w14:textId="77777777" w:rsidR="00B50F02" w:rsidRPr="00980119" w:rsidRDefault="00B50F02" w:rsidP="00B50F02">
      <w:pPr>
        <w:numPr>
          <w:ilvl w:val="0"/>
          <w:numId w:val="2"/>
        </w:numPr>
        <w:shd w:val="clear" w:color="auto" w:fill="FFFFFF"/>
        <w:jc w:val="both"/>
        <w:rPr>
          <w:rFonts w:eastAsia="Times New Roman"/>
          <w:lang w:eastAsia="en-US"/>
        </w:rPr>
      </w:pPr>
      <w:r w:rsidRPr="00980119">
        <w:rPr>
          <w:rFonts w:eastAsia="Times New Roman"/>
          <w:lang w:eastAsia="en-US"/>
        </w:rPr>
        <w:t xml:space="preserve">Официальный сайт Центрального Банка Российской Федерации [Электронный ресурс]. – Режим доступа: http://www.cbr.ru. </w:t>
      </w:r>
    </w:p>
    <w:p w14:paraId="222905C0" w14:textId="77777777" w:rsidR="00B50F02" w:rsidRPr="00980119" w:rsidRDefault="00B50F02" w:rsidP="00B50F02">
      <w:pPr>
        <w:numPr>
          <w:ilvl w:val="0"/>
          <w:numId w:val="2"/>
        </w:numPr>
        <w:shd w:val="clear" w:color="auto" w:fill="FFFFFF"/>
        <w:jc w:val="both"/>
        <w:rPr>
          <w:rFonts w:eastAsia="Times New Roman"/>
          <w:lang w:eastAsia="en-US"/>
        </w:rPr>
      </w:pPr>
      <w:r w:rsidRPr="00980119">
        <w:rPr>
          <w:rFonts w:eastAsia="Times New Roman"/>
          <w:lang w:eastAsia="en-US"/>
        </w:rPr>
        <w:t xml:space="preserve">Официальный сайт справочно-правовой системы КонсультантПлюс [Электронный ресурс]. – Режим доступа: http://www.consultant.ru. </w:t>
      </w:r>
    </w:p>
    <w:p w14:paraId="1ACE6068" w14:textId="77777777" w:rsidR="00B50F02" w:rsidRPr="00980119" w:rsidRDefault="00B50F02" w:rsidP="00B50F02">
      <w:pPr>
        <w:numPr>
          <w:ilvl w:val="0"/>
          <w:numId w:val="2"/>
        </w:numPr>
        <w:shd w:val="clear" w:color="auto" w:fill="FFFFFF"/>
        <w:jc w:val="both"/>
        <w:rPr>
          <w:rFonts w:eastAsia="Times New Roman"/>
          <w:lang w:eastAsia="en-US"/>
        </w:rPr>
      </w:pPr>
      <w:r w:rsidRPr="00980119">
        <w:rPr>
          <w:rFonts w:eastAsia="Times New Roman"/>
          <w:lang w:eastAsia="en-US"/>
        </w:rPr>
        <w:t>Официальный сайт справочно-правовой системы Гарант [Электронный ресурс]. – Режим доступа: http://www.garant.ru/.</w:t>
      </w:r>
    </w:p>
    <w:p w14:paraId="7A553E75" w14:textId="77777777" w:rsidR="00B50F02" w:rsidRPr="00980119" w:rsidRDefault="00B50F02" w:rsidP="00B50F02">
      <w:pPr>
        <w:numPr>
          <w:ilvl w:val="0"/>
          <w:numId w:val="2"/>
        </w:numPr>
        <w:shd w:val="clear" w:color="auto" w:fill="FFFFFF"/>
        <w:jc w:val="both"/>
        <w:rPr>
          <w:rFonts w:eastAsia="Times New Roman"/>
          <w:lang w:eastAsia="en-US"/>
        </w:rPr>
      </w:pPr>
      <w:r w:rsidRPr="00980119">
        <w:rPr>
          <w:rFonts w:eastAsia="Times New Roman"/>
          <w:lang w:eastAsia="en-US"/>
        </w:rPr>
        <w:t>Официальный сайт государственной корпорации «Агентство по страхованию вкладов» [Электронный ресурс]. – Режим доступа: http://www.asv.org.ru</w:t>
      </w:r>
    </w:p>
    <w:p w14:paraId="334A160D" w14:textId="77777777" w:rsidR="00B50F02" w:rsidRPr="00980119" w:rsidRDefault="00B50F02" w:rsidP="00B50F02">
      <w:pPr>
        <w:numPr>
          <w:ilvl w:val="0"/>
          <w:numId w:val="2"/>
        </w:numPr>
        <w:shd w:val="clear" w:color="auto" w:fill="FFFFFF"/>
        <w:jc w:val="both"/>
        <w:rPr>
          <w:rFonts w:eastAsia="Times New Roman"/>
          <w:lang w:eastAsia="en-US"/>
        </w:rPr>
      </w:pPr>
      <w:r w:rsidRPr="00980119">
        <w:rPr>
          <w:rFonts w:eastAsia="Times New Roman"/>
          <w:lang w:eastAsia="en-US"/>
        </w:rPr>
        <w:t xml:space="preserve">Страховая компания Росгосстрах URL: </w:t>
      </w:r>
      <w:hyperlink r:id="rId16" w:history="1">
        <w:r w:rsidRPr="00980119">
          <w:rPr>
            <w:rStyle w:val="a8"/>
            <w:rFonts w:eastAsia="Times New Roman"/>
            <w:lang w:eastAsia="en-US"/>
          </w:rPr>
          <w:t>www.rgs.ru</w:t>
        </w:r>
      </w:hyperlink>
    </w:p>
    <w:p w14:paraId="3C3CBAD4" w14:textId="77777777" w:rsidR="00B50F02" w:rsidRPr="00980119" w:rsidRDefault="00B50F02" w:rsidP="00B50F02">
      <w:pPr>
        <w:numPr>
          <w:ilvl w:val="0"/>
          <w:numId w:val="2"/>
        </w:numPr>
        <w:shd w:val="clear" w:color="auto" w:fill="FFFFFF"/>
        <w:jc w:val="both"/>
        <w:rPr>
          <w:rFonts w:eastAsia="Times New Roman"/>
          <w:lang w:eastAsia="en-US"/>
        </w:rPr>
      </w:pPr>
      <w:r w:rsidRPr="00980119">
        <w:rPr>
          <w:rFonts w:eastAsia="Times New Roman"/>
          <w:lang w:eastAsia="en-US"/>
        </w:rPr>
        <w:t xml:space="preserve">Рейтинговое агентство «Эксперт РА» URL: </w:t>
      </w:r>
      <w:hyperlink r:id="rId17" w:history="1">
        <w:r w:rsidRPr="00980119">
          <w:rPr>
            <w:rStyle w:val="a8"/>
            <w:rFonts w:eastAsia="Times New Roman"/>
            <w:lang w:eastAsia="en-US"/>
          </w:rPr>
          <w:t>www.raexpert.ru</w:t>
        </w:r>
      </w:hyperlink>
    </w:p>
    <w:p w14:paraId="00D82326" w14:textId="77777777" w:rsidR="00B50F02" w:rsidRPr="00773184" w:rsidRDefault="00B50F02" w:rsidP="00B50F02">
      <w:pPr>
        <w:numPr>
          <w:ilvl w:val="0"/>
          <w:numId w:val="2"/>
        </w:numPr>
        <w:shd w:val="clear" w:color="auto" w:fill="FFFFFF"/>
        <w:jc w:val="both"/>
        <w:rPr>
          <w:rFonts w:eastAsia="Times New Roman"/>
          <w:lang w:eastAsia="en-US"/>
        </w:rPr>
      </w:pPr>
      <w:r w:rsidRPr="00980119">
        <w:rPr>
          <w:rFonts w:eastAsia="Times New Roman"/>
          <w:lang w:eastAsia="en-US"/>
        </w:rPr>
        <w:t xml:space="preserve">Страхование в России. Крупнейший интернет-портал страхового бизнеса. URL: </w:t>
      </w:r>
      <w:hyperlink r:id="rId18" w:history="1">
        <w:r w:rsidRPr="006143ED">
          <w:rPr>
            <w:rStyle w:val="a8"/>
            <w:rFonts w:eastAsia="Times New Roman"/>
            <w:lang w:eastAsia="en-US"/>
          </w:rPr>
          <w:t>www.</w:t>
        </w:r>
        <w:r w:rsidRPr="006143ED">
          <w:rPr>
            <w:rStyle w:val="a8"/>
            <w:rFonts w:eastAsia="Times New Roman"/>
            <w:lang w:val="en-US" w:eastAsia="en-US"/>
          </w:rPr>
          <w:t>allinsuranse.ru</w:t>
        </w:r>
      </w:hyperlink>
    </w:p>
    <w:p w14:paraId="7EC90AE5" w14:textId="77777777" w:rsidR="00B50F02" w:rsidRDefault="00B50F02" w:rsidP="00B50F02">
      <w:pPr>
        <w:numPr>
          <w:ilvl w:val="0"/>
          <w:numId w:val="2"/>
        </w:numPr>
        <w:jc w:val="both"/>
        <w:rPr>
          <w:rFonts w:eastAsia="Times New Roman"/>
          <w:lang w:eastAsia="en-US"/>
        </w:rPr>
      </w:pPr>
      <w:r w:rsidRPr="00EB6B05">
        <w:rPr>
          <w:rFonts w:eastAsia="Times New Roman"/>
          <w:color w:val="000000"/>
        </w:rPr>
        <w:t xml:space="preserve">Официальный сайт "аль-Хиляль" банка, г. Алматы - </w:t>
      </w:r>
      <w:hyperlink r:id="rId19" w:history="1">
        <w:r w:rsidRPr="00934835">
          <w:rPr>
            <w:rStyle w:val="a8"/>
            <w:rFonts w:eastAsia="Times New Roman"/>
          </w:rPr>
          <w:t>http://www.alhilalbank.kz/</w:t>
        </w:r>
      </w:hyperlink>
    </w:p>
    <w:p w14:paraId="01B3E5D6" w14:textId="77777777" w:rsidR="00B50F02" w:rsidRDefault="00B50F02" w:rsidP="00B50F02">
      <w:pPr>
        <w:numPr>
          <w:ilvl w:val="0"/>
          <w:numId w:val="2"/>
        </w:numPr>
        <w:jc w:val="both"/>
        <w:rPr>
          <w:rFonts w:eastAsia="Times New Roman"/>
          <w:lang w:eastAsia="en-US"/>
        </w:rPr>
      </w:pPr>
      <w:r>
        <w:rPr>
          <w:rFonts w:eastAsia="Times New Roman"/>
          <w:color w:val="000000"/>
        </w:rPr>
        <w:t xml:space="preserve">Официальный сайт </w:t>
      </w:r>
      <w:r w:rsidRPr="00EB6B05">
        <w:rPr>
          <w:rFonts w:eastAsia="Times New Roman"/>
          <w:color w:val="000000"/>
        </w:rPr>
        <w:t xml:space="preserve">АО ЭкоИсламикБанк - </w:t>
      </w:r>
      <w:hyperlink r:id="rId20" w:history="1">
        <w:r w:rsidRPr="00934835">
          <w:rPr>
            <w:rStyle w:val="a8"/>
            <w:rFonts w:eastAsia="Times New Roman"/>
          </w:rPr>
          <w:t>http://ecoislamicbank.ru/</w:t>
        </w:r>
      </w:hyperlink>
    </w:p>
    <w:p w14:paraId="6D84FE4F" w14:textId="77777777" w:rsidR="00B50F02" w:rsidRDefault="00B50F02" w:rsidP="00B50F02">
      <w:pPr>
        <w:numPr>
          <w:ilvl w:val="0"/>
          <w:numId w:val="2"/>
        </w:numPr>
        <w:jc w:val="both"/>
        <w:rPr>
          <w:rFonts w:eastAsia="Times New Roman"/>
          <w:lang w:eastAsia="en-US"/>
        </w:rPr>
      </w:pPr>
      <w:r w:rsidRPr="00EB6B05">
        <w:rPr>
          <w:rFonts w:eastAsia="Times New Roman"/>
          <w:color w:val="000000"/>
        </w:rPr>
        <w:t xml:space="preserve">Официальный сайт Исламский банк развития - </w:t>
      </w:r>
      <w:hyperlink r:id="rId21" w:history="1">
        <w:r w:rsidRPr="00934835">
          <w:rPr>
            <w:rStyle w:val="a8"/>
            <w:rFonts w:eastAsia="Times New Roman"/>
          </w:rPr>
          <w:t>http://www.isdb.org/</w:t>
        </w:r>
      </w:hyperlink>
    </w:p>
    <w:p w14:paraId="221D060E" w14:textId="77777777" w:rsidR="00B50F02" w:rsidRDefault="00B50F02" w:rsidP="00B50F02">
      <w:pPr>
        <w:numPr>
          <w:ilvl w:val="0"/>
          <w:numId w:val="2"/>
        </w:numPr>
        <w:jc w:val="both"/>
        <w:rPr>
          <w:rFonts w:eastAsia="Times New Roman"/>
          <w:lang w:eastAsia="en-US"/>
        </w:rPr>
      </w:pPr>
      <w:r w:rsidRPr="00EB6B05">
        <w:rPr>
          <w:rFonts w:eastAsia="Times New Roman"/>
          <w:color w:val="000000"/>
        </w:rPr>
        <w:t>Официальный сайт Организации по бухгалтерскому учету и аудиту исламских финансовых институтов -http://www.aaoifi.com/</w:t>
      </w:r>
    </w:p>
    <w:p w14:paraId="4E7DFA1D" w14:textId="77777777" w:rsidR="00B50F02" w:rsidRPr="00287245" w:rsidRDefault="00B50F02" w:rsidP="00B50F02">
      <w:pPr>
        <w:numPr>
          <w:ilvl w:val="0"/>
          <w:numId w:val="2"/>
        </w:numPr>
        <w:jc w:val="both"/>
        <w:rPr>
          <w:rFonts w:eastAsia="Times New Roman"/>
          <w:lang w:eastAsia="en-US"/>
        </w:rPr>
      </w:pPr>
      <w:r w:rsidRPr="00EB6B05">
        <w:rPr>
          <w:rFonts w:eastAsia="Times New Roman"/>
          <w:color w:val="000000"/>
        </w:rPr>
        <w:t xml:space="preserve">Официальный сайт Совета по исламским финансовым услугам - </w:t>
      </w:r>
      <w:hyperlink r:id="rId22" w:history="1">
        <w:r w:rsidRPr="00934835">
          <w:rPr>
            <w:rStyle w:val="a8"/>
            <w:rFonts w:eastAsia="Times New Roman"/>
          </w:rPr>
          <w:t>https://www.ifsb.org/</w:t>
        </w:r>
      </w:hyperlink>
    </w:p>
    <w:p w14:paraId="51F0F8C2" w14:textId="77777777" w:rsidR="00B50F02" w:rsidRPr="00E271E8" w:rsidRDefault="00B50F02" w:rsidP="00B50F02">
      <w:pPr>
        <w:shd w:val="clear" w:color="auto" w:fill="FFFFFF"/>
        <w:rPr>
          <w:rFonts w:eastAsia="Times New Roman"/>
          <w:color w:val="000000"/>
        </w:rPr>
      </w:pPr>
    </w:p>
    <w:p w14:paraId="24841C98" w14:textId="77777777" w:rsidR="00B50F02" w:rsidRPr="00B50F02" w:rsidRDefault="00B50F02" w:rsidP="00B50F02">
      <w:pPr>
        <w:pStyle w:val="1"/>
        <w:rPr>
          <w:rFonts w:eastAsia="Times New Roman"/>
          <w:lang w:val="ru-RU"/>
        </w:rPr>
      </w:pPr>
      <w:bookmarkStart w:id="19" w:name="_Toc178939736"/>
      <w:r w:rsidRPr="00B50F02">
        <w:rPr>
          <w:lang w:val="ru-RU"/>
        </w:rPr>
        <w:t xml:space="preserve">9. </w:t>
      </w:r>
      <w:r w:rsidRPr="00B50F02">
        <w:rPr>
          <w:rFonts w:eastAsia="Times New Roman"/>
          <w:lang w:val="ru-RU"/>
        </w:rPr>
        <w:t>МЕТОДИЧЕСКИЕ УКАЗАНИЯ ДЛЯ ОБУЧАЮЩИХСЯ ПО ОСВОЕНИЮ ДИСЦИПЛИНЫ</w:t>
      </w:r>
      <w:bookmarkEnd w:id="19"/>
    </w:p>
    <w:p w14:paraId="7B49BF31" w14:textId="77777777" w:rsidR="00B50F02" w:rsidRDefault="00B50F02" w:rsidP="00B50F02">
      <w:pPr>
        <w:shd w:val="clear" w:color="auto" w:fill="FFFFFF"/>
        <w:ind w:firstLine="624"/>
        <w:jc w:val="both"/>
        <w:rPr>
          <w:color w:val="000000"/>
        </w:rPr>
      </w:pPr>
    </w:p>
    <w:p w14:paraId="5738C20C" w14:textId="77777777" w:rsidR="00B50F02" w:rsidRPr="00E271E8" w:rsidRDefault="00B50F02" w:rsidP="00B50F02">
      <w:pPr>
        <w:shd w:val="clear" w:color="auto" w:fill="FFFFFF"/>
        <w:ind w:firstLine="624"/>
        <w:jc w:val="both"/>
      </w:pPr>
      <w:r w:rsidRPr="00E271E8">
        <w:rPr>
          <w:color w:val="000000"/>
        </w:rPr>
        <w:t>Комплексное изучение предлагаемой обучающимся учебной дисциплины «</w:t>
      </w:r>
      <w:r>
        <w:rPr>
          <w:bCs/>
        </w:rPr>
        <w:t>Цифровые исламские финансы</w:t>
      </w:r>
      <w:r w:rsidRPr="00E271E8">
        <w:rPr>
          <w:color w:val="000000"/>
        </w:rPr>
        <w:t>» предполагает овладение материалами лекций, учебников, творческую работу обучающихся в ходе проведения практических занятий, а также систематическое выполнение тестовых и иных заданий для самостоятельной работы обучающихся.</w:t>
      </w:r>
    </w:p>
    <w:p w14:paraId="37791AF4" w14:textId="77777777" w:rsidR="00B50F02" w:rsidRPr="00E271E8" w:rsidRDefault="00B50F02" w:rsidP="00B50F02">
      <w:pPr>
        <w:shd w:val="clear" w:color="auto" w:fill="FFFFFF"/>
        <w:ind w:firstLine="624"/>
        <w:jc w:val="both"/>
        <w:rPr>
          <w:color w:val="000000"/>
        </w:rPr>
      </w:pPr>
      <w:r w:rsidRPr="00E271E8">
        <w:rPr>
          <w:color w:val="000000"/>
        </w:rPr>
        <w:t>Систематическая работа по освоению дисциплины «</w:t>
      </w:r>
      <w:r>
        <w:rPr>
          <w:bCs/>
        </w:rPr>
        <w:t>Цифровые исламские финансы</w:t>
      </w:r>
      <w:r w:rsidRPr="00E271E8">
        <w:rPr>
          <w:color w:val="000000"/>
        </w:rPr>
        <w:t xml:space="preserve">» с выполнением обязательных видов самостоятельной работы, обучающихся дает возможность завершения курса с сдачей экзамена. При случае нарушений графика выполнения тематического плана обучающийся должен провести предложенные дополнительные виды самостоятельной работы, тестовые задания и другие виды самостоятельной работы. </w:t>
      </w:r>
    </w:p>
    <w:p w14:paraId="3C0BDF41" w14:textId="77777777" w:rsidR="00B50F02" w:rsidRPr="00E271E8" w:rsidRDefault="00B50F02" w:rsidP="00B50F02">
      <w:pPr>
        <w:shd w:val="clear" w:color="auto" w:fill="FFFFFF"/>
        <w:ind w:firstLine="624"/>
        <w:jc w:val="both"/>
      </w:pPr>
      <w:r w:rsidRPr="00E271E8">
        <w:rPr>
          <w:color w:val="000000"/>
        </w:rPr>
        <w:t>В ходе лекций раскрываются основные вопросы в рамках рассматриваемой темы, де</w:t>
      </w:r>
      <w:r w:rsidRPr="00E271E8">
        <w:rPr>
          <w:color w:val="000000"/>
        </w:rPr>
        <w:softHyphen/>
        <w:t>лаются акценты на наиболее сложные и интересные положения изучаемого материала, кото</w:t>
      </w:r>
      <w:r w:rsidRPr="00E271E8">
        <w:rPr>
          <w:color w:val="000000"/>
        </w:rPr>
        <w:softHyphen/>
        <w:t>рые должны быть приняты обучающимися во внимание. Материалы лекций являются основой для подготовки обучающегося к практическим занятиям.</w:t>
      </w:r>
    </w:p>
    <w:p w14:paraId="2E808792" w14:textId="77777777" w:rsidR="00B50F02" w:rsidRPr="00E271E8" w:rsidRDefault="00B50F02" w:rsidP="00B50F02">
      <w:pPr>
        <w:spacing w:line="259" w:lineRule="auto"/>
        <w:ind w:firstLine="708"/>
        <w:rPr>
          <w:i/>
          <w:lang w:eastAsia="en-US"/>
        </w:rPr>
      </w:pPr>
      <w:r w:rsidRPr="00E271E8">
        <w:rPr>
          <w:i/>
          <w:lang w:eastAsia="en-US"/>
        </w:rPr>
        <w:t>Подготовка к лекциям</w:t>
      </w:r>
    </w:p>
    <w:p w14:paraId="13DDC668" w14:textId="77777777" w:rsidR="00B50F02" w:rsidRPr="00E271E8" w:rsidRDefault="00B50F02" w:rsidP="00B50F02">
      <w:pPr>
        <w:spacing w:line="259" w:lineRule="auto"/>
        <w:ind w:firstLine="708"/>
        <w:jc w:val="both"/>
        <w:rPr>
          <w:lang w:eastAsia="en-US"/>
        </w:rPr>
      </w:pPr>
      <w:r w:rsidRPr="00E271E8">
        <w:rPr>
          <w:lang w:eastAsia="en-US"/>
        </w:rPr>
        <w:t xml:space="preserve"> Главное в период подготовки к лекционным занятиям - научиться методам самостоятельного умственного труда, сознательно развивать свои творческие способности и овладевать навыками творческой работы. Для этого необходимо строго соблюдать дисциплину учебы и поведения. Четкое планирование своего рабочего времени и отдыха является необходимым условием для успешной самостоятельной работы. </w:t>
      </w:r>
    </w:p>
    <w:p w14:paraId="3E113981" w14:textId="77777777" w:rsidR="00B50F02" w:rsidRPr="00E271E8" w:rsidRDefault="00B50F02" w:rsidP="00B50F02">
      <w:pPr>
        <w:spacing w:line="259" w:lineRule="auto"/>
        <w:ind w:firstLine="708"/>
        <w:jc w:val="both"/>
        <w:rPr>
          <w:lang w:eastAsia="en-US"/>
        </w:rPr>
      </w:pPr>
      <w:r w:rsidRPr="00E271E8">
        <w:rPr>
          <w:lang w:eastAsia="en-US"/>
        </w:rPr>
        <w:t>В основу его нужно положить рабочие программы изучаемых в семестре дисциплин. Ежедневной учебной работе студенту следует уделять 9-10 часов своего времени, т.е. при шести часах аудиторных занятий самостоятельной работе необходимо отводить 3-4 часа.</w:t>
      </w:r>
    </w:p>
    <w:p w14:paraId="35D7ECC5" w14:textId="77777777" w:rsidR="00B50F02" w:rsidRPr="00E271E8" w:rsidRDefault="00B50F02" w:rsidP="00B50F02">
      <w:pPr>
        <w:spacing w:line="259" w:lineRule="auto"/>
        <w:ind w:firstLine="708"/>
        <w:jc w:val="both"/>
        <w:rPr>
          <w:lang w:eastAsia="en-US"/>
        </w:rPr>
      </w:pPr>
      <w:r w:rsidRPr="00E271E8">
        <w:rPr>
          <w:lang w:eastAsia="en-US"/>
        </w:rPr>
        <w:t xml:space="preserve">Слушание и запись лекций - сложный вид вузовской аудиторной работы. Внимательное слушание и конспектирование лекций предполагает интенсивную умственную деятельность студента. Краткие записи лекций, их конспектирование помогает усвоить учебный материал. Конспект является полезным тогда, когда записано самое существенное, основное и сделано это самим студентом. </w:t>
      </w:r>
    </w:p>
    <w:p w14:paraId="37A3126A" w14:textId="77777777" w:rsidR="00B50F02" w:rsidRPr="00E271E8" w:rsidRDefault="00B50F02" w:rsidP="00B50F02">
      <w:pPr>
        <w:spacing w:line="259" w:lineRule="auto"/>
        <w:ind w:firstLine="708"/>
        <w:jc w:val="both"/>
        <w:rPr>
          <w:lang w:eastAsia="en-US"/>
        </w:rPr>
      </w:pPr>
      <w:r w:rsidRPr="00E271E8">
        <w:rPr>
          <w:lang w:eastAsia="en-US"/>
        </w:rPr>
        <w:t xml:space="preserve">Не надо стремиться записать дословно всю лекцию. Такое «конспектирование» приносит больше вреда, чем пользы. Запись лекций рекомендуется вести по возможности собственными формулировками. Конспект лекции лучше подразделять на пункты, параграфы, соблюдая красную строку. Этому в большой степени будут способствовать пункты плана лекции, предложенные преподавателям. Принципиальные места, определения, формулы и другое следует сопровождать замечаниями «важно», «особо важно», «хорошо запомнить» и т.п. </w:t>
      </w:r>
    </w:p>
    <w:p w14:paraId="060645FA" w14:textId="77777777" w:rsidR="00B50F02" w:rsidRPr="00E271E8" w:rsidRDefault="00B50F02" w:rsidP="00B50F02">
      <w:pPr>
        <w:spacing w:line="259" w:lineRule="auto"/>
        <w:ind w:firstLine="708"/>
        <w:jc w:val="both"/>
        <w:rPr>
          <w:lang w:eastAsia="en-US"/>
        </w:rPr>
      </w:pPr>
      <w:r w:rsidRPr="00E271E8">
        <w:rPr>
          <w:lang w:eastAsia="en-US"/>
        </w:rPr>
        <w:t xml:space="preserve">Целесообразно разработать собственную «маркографию» (значки, символы), сокращения слов. Не лишним будет и изучение основ стенографии. Работая над конспектом лекций, всегда необходимо использовать не только учебник, но и ту литературу, которую дополнительно рекомендовал лектор. </w:t>
      </w:r>
    </w:p>
    <w:p w14:paraId="39B736A7" w14:textId="77777777" w:rsidR="00B50F02" w:rsidRPr="00E271E8" w:rsidRDefault="00B50F02" w:rsidP="00B50F02">
      <w:pPr>
        <w:spacing w:line="259" w:lineRule="auto"/>
        <w:ind w:firstLine="708"/>
        <w:rPr>
          <w:i/>
          <w:lang w:eastAsia="en-US"/>
        </w:rPr>
      </w:pPr>
      <w:r w:rsidRPr="00E271E8">
        <w:rPr>
          <w:i/>
          <w:lang w:eastAsia="en-US"/>
        </w:rPr>
        <w:t>Подготовка к практическим занятиям</w:t>
      </w:r>
    </w:p>
    <w:p w14:paraId="44B86C4D" w14:textId="77777777" w:rsidR="00B50F02" w:rsidRPr="00E271E8" w:rsidRDefault="00B50F02" w:rsidP="00B50F02">
      <w:pPr>
        <w:spacing w:line="259" w:lineRule="auto"/>
        <w:ind w:firstLine="708"/>
        <w:jc w:val="both"/>
        <w:rPr>
          <w:lang w:eastAsia="en-US"/>
        </w:rPr>
      </w:pPr>
      <w:r w:rsidRPr="00E271E8">
        <w:rPr>
          <w:lang w:eastAsia="en-US"/>
        </w:rPr>
        <w:t xml:space="preserve">Подготовку к каждому практическому занятию каждый студент должен начать с ознакомления с планом практического занятия, который отражает содержание предложенной темы. Тщательное продумывание и изучение вопросов плана основывается на проработке текущего материала лекции, а затем изучения обязательной и дополнительной литературы, рекомендованной к данной теме. На основе индивидуальных предпочтений студенту необходимо самостоятельно выбрать тему доклада по проблеме практического занятия и по возможности подготовить по нему презентацию. Если программой дисциплины предусмотрено выполнение практического задания, то его необходимо выполнить с учетом предложенной инструкции (устно или письменно). Все новые понятия по изучаемой теме необходимо выучить наизусть и внести в глоссарий, который целесообразно вести с самого начала изучения курса. </w:t>
      </w:r>
    </w:p>
    <w:p w14:paraId="721F9252" w14:textId="77777777" w:rsidR="00B50F02" w:rsidRPr="00E271E8" w:rsidRDefault="00B50F02" w:rsidP="00B50F02">
      <w:pPr>
        <w:spacing w:line="259" w:lineRule="auto"/>
        <w:ind w:firstLine="708"/>
        <w:jc w:val="both"/>
        <w:rPr>
          <w:lang w:eastAsia="en-US"/>
        </w:rPr>
      </w:pPr>
      <w:r w:rsidRPr="00E271E8">
        <w:rPr>
          <w:lang w:eastAsia="en-US"/>
        </w:rPr>
        <w:t xml:space="preserve">Результат такой работы должен проявиться в способности студента свободно ответить на теоретические вопросы практического занятия, его выступлении и участии в коллективном обсуждении вопросов изучаемой темы, правильном выполнении практических заданий и контрольных работ. </w:t>
      </w:r>
    </w:p>
    <w:p w14:paraId="403D5783" w14:textId="77777777" w:rsidR="00B50F02" w:rsidRPr="00E271E8" w:rsidRDefault="00B50F02" w:rsidP="00B50F02">
      <w:pPr>
        <w:spacing w:line="259" w:lineRule="auto"/>
        <w:ind w:firstLine="708"/>
        <w:rPr>
          <w:i/>
          <w:lang w:eastAsia="en-US"/>
        </w:rPr>
      </w:pPr>
      <w:r w:rsidRPr="00E271E8">
        <w:rPr>
          <w:i/>
          <w:lang w:eastAsia="en-US"/>
        </w:rPr>
        <w:t>Структура занятия</w:t>
      </w:r>
    </w:p>
    <w:p w14:paraId="0C532305" w14:textId="77777777" w:rsidR="00B50F02" w:rsidRPr="00E271E8" w:rsidRDefault="00B50F02" w:rsidP="00B50F02">
      <w:pPr>
        <w:spacing w:line="259" w:lineRule="auto"/>
        <w:ind w:firstLine="708"/>
        <w:jc w:val="both"/>
        <w:rPr>
          <w:lang w:eastAsia="en-US"/>
        </w:rPr>
      </w:pPr>
      <w:r w:rsidRPr="00E271E8">
        <w:rPr>
          <w:lang w:eastAsia="en-US"/>
        </w:rPr>
        <w:t xml:space="preserve">В зависимости от содержания и количества отведенного времени на изучение каждой темы практическое занятие может состоять из четырех-пяти частей: </w:t>
      </w:r>
    </w:p>
    <w:p w14:paraId="6C7335E7" w14:textId="77777777" w:rsidR="00B50F02" w:rsidRPr="00E271E8" w:rsidRDefault="00B50F02" w:rsidP="00B50F02">
      <w:pPr>
        <w:spacing w:line="259" w:lineRule="auto"/>
        <w:ind w:firstLine="708"/>
        <w:jc w:val="both"/>
        <w:rPr>
          <w:lang w:eastAsia="en-US"/>
        </w:rPr>
      </w:pPr>
      <w:r w:rsidRPr="00E271E8">
        <w:rPr>
          <w:lang w:eastAsia="en-US"/>
        </w:rPr>
        <w:t xml:space="preserve">1. Обсуждение теоретических вопросов, определенных программой дисциплины. </w:t>
      </w:r>
    </w:p>
    <w:p w14:paraId="1AE7DCE0" w14:textId="77777777" w:rsidR="00B50F02" w:rsidRPr="00E271E8" w:rsidRDefault="00B50F02" w:rsidP="00B50F02">
      <w:pPr>
        <w:spacing w:line="259" w:lineRule="auto"/>
        <w:ind w:left="709" w:hanging="1"/>
        <w:jc w:val="both"/>
        <w:rPr>
          <w:lang w:eastAsia="en-US"/>
        </w:rPr>
      </w:pPr>
      <w:r w:rsidRPr="00E271E8">
        <w:rPr>
          <w:lang w:eastAsia="en-US"/>
        </w:rPr>
        <w:t xml:space="preserve">2. Доклад и/ или выступление с презентациями по проблеме практического занятия.       3. Обсуждение выступлений по теме - дискуссия. </w:t>
      </w:r>
    </w:p>
    <w:p w14:paraId="4C113DE3" w14:textId="77777777" w:rsidR="00B50F02" w:rsidRPr="00E271E8" w:rsidRDefault="00B50F02" w:rsidP="00B50F02">
      <w:pPr>
        <w:spacing w:line="259" w:lineRule="auto"/>
        <w:ind w:firstLine="708"/>
        <w:jc w:val="both"/>
        <w:rPr>
          <w:lang w:eastAsia="en-US"/>
        </w:rPr>
      </w:pPr>
      <w:r w:rsidRPr="00E271E8">
        <w:rPr>
          <w:lang w:eastAsia="en-US"/>
        </w:rPr>
        <w:t xml:space="preserve">4. Выполнение практического задания с последующим разбором полученных результатов или обсуждение практического задания, выполненного дома, если это предусмотрено программой. </w:t>
      </w:r>
    </w:p>
    <w:p w14:paraId="4C80165D" w14:textId="77777777" w:rsidR="00B50F02" w:rsidRPr="00E271E8" w:rsidRDefault="00B50F02" w:rsidP="00B50F02">
      <w:pPr>
        <w:spacing w:line="259" w:lineRule="auto"/>
        <w:ind w:firstLine="708"/>
        <w:jc w:val="both"/>
        <w:rPr>
          <w:lang w:eastAsia="en-US"/>
        </w:rPr>
      </w:pPr>
      <w:r w:rsidRPr="00E271E8">
        <w:rPr>
          <w:lang w:eastAsia="en-US"/>
        </w:rPr>
        <w:t xml:space="preserve">5. Подведение итогов занятия. </w:t>
      </w:r>
    </w:p>
    <w:p w14:paraId="68E6D303" w14:textId="77777777" w:rsidR="00B50F02" w:rsidRPr="00E271E8" w:rsidRDefault="00B50F02" w:rsidP="00B50F02">
      <w:pPr>
        <w:spacing w:line="259" w:lineRule="auto"/>
        <w:ind w:firstLine="708"/>
        <w:jc w:val="both"/>
        <w:rPr>
          <w:lang w:eastAsia="en-US"/>
        </w:rPr>
      </w:pPr>
      <w:r w:rsidRPr="00E271E8">
        <w:rPr>
          <w:lang w:eastAsia="en-US"/>
        </w:rPr>
        <w:t xml:space="preserve">Первая часть - обсуждение теоретических вопросов - проводится в виде фронтальной беседы со всей группой и включает выборочную проверку преподавателем теоретических знаний студентов. Примерная продолжительность — до 15 минут. </w:t>
      </w:r>
    </w:p>
    <w:p w14:paraId="7A3A0323" w14:textId="77777777" w:rsidR="00B50F02" w:rsidRPr="00E271E8" w:rsidRDefault="00B50F02" w:rsidP="00B50F02">
      <w:pPr>
        <w:spacing w:line="259" w:lineRule="auto"/>
        <w:ind w:firstLine="708"/>
        <w:jc w:val="both"/>
        <w:rPr>
          <w:lang w:eastAsia="en-US"/>
        </w:rPr>
      </w:pPr>
      <w:r w:rsidRPr="00E271E8">
        <w:rPr>
          <w:lang w:eastAsia="en-US"/>
        </w:rPr>
        <w:t xml:space="preserve">Вторая часть — выступление студентов с докладами, которые должны сопровождаться презентациями с целью усиления наглядности восприятия, по одному из вопросов практического занятия. Примерная продолжительность — 20-25 минут. </w:t>
      </w:r>
    </w:p>
    <w:p w14:paraId="1E9748E2" w14:textId="77777777" w:rsidR="00B50F02" w:rsidRPr="00E271E8" w:rsidRDefault="00B50F02" w:rsidP="00B50F02">
      <w:pPr>
        <w:spacing w:line="259" w:lineRule="auto"/>
        <w:ind w:firstLine="708"/>
        <w:jc w:val="both"/>
        <w:rPr>
          <w:lang w:eastAsia="en-US"/>
        </w:rPr>
      </w:pPr>
      <w:r w:rsidRPr="00E271E8">
        <w:rPr>
          <w:lang w:eastAsia="en-US"/>
        </w:rPr>
        <w:t xml:space="preserve">После докладов следует их обсуждение - дискуссия. В ходе этого этапа практического занятия могут быть заданы уточняющие вопросы к докладчикам. Примерная продолжительность - до 15-20 минут. </w:t>
      </w:r>
    </w:p>
    <w:p w14:paraId="2CD3C09F" w14:textId="77777777" w:rsidR="00B50F02" w:rsidRPr="00E271E8" w:rsidRDefault="00B50F02" w:rsidP="00B50F02">
      <w:pPr>
        <w:spacing w:line="259" w:lineRule="auto"/>
        <w:ind w:firstLine="708"/>
        <w:jc w:val="both"/>
        <w:rPr>
          <w:lang w:eastAsia="en-US"/>
        </w:rPr>
      </w:pPr>
      <w:r w:rsidRPr="00E271E8">
        <w:rPr>
          <w:lang w:eastAsia="en-US"/>
        </w:rPr>
        <w:t>Если программой предусмотрено выполнение практического задания в рамках конкретной темы, то преподавателями определяется его содержание и дается время на его выполнение, а затем идет обсуждение результатов. Если практическое задание должно было быть выполнено дома, то на практическом занятии преподаватель проверяет его выполнение (устно или письменно). Примерная продолжительность - 15-20 минут.</w:t>
      </w:r>
    </w:p>
    <w:p w14:paraId="52916848" w14:textId="77777777" w:rsidR="00B50F02" w:rsidRPr="00E271E8" w:rsidRDefault="00B50F02" w:rsidP="00B50F02">
      <w:pPr>
        <w:spacing w:line="259" w:lineRule="auto"/>
        <w:ind w:firstLine="708"/>
        <w:jc w:val="both"/>
        <w:rPr>
          <w:lang w:eastAsia="en-US"/>
        </w:rPr>
      </w:pPr>
      <w:r w:rsidRPr="00E271E8">
        <w:rPr>
          <w:lang w:eastAsia="en-US"/>
        </w:rPr>
        <w:t xml:space="preserve">Подведением итогов заканчивается практическое занятие. </w:t>
      </w:r>
      <w:r>
        <w:rPr>
          <w:lang w:eastAsia="en-US"/>
        </w:rPr>
        <w:t>Магистрантам</w:t>
      </w:r>
      <w:r w:rsidRPr="00E271E8">
        <w:rPr>
          <w:lang w:eastAsia="en-US"/>
        </w:rPr>
        <w:t xml:space="preserve"> должны быть объявлены оценки за работу и даны их четкие обоснования. Примерная продолжительность — 5 минут. </w:t>
      </w:r>
    </w:p>
    <w:p w14:paraId="2F5A67CD" w14:textId="77777777" w:rsidR="00B50F02" w:rsidRPr="00E271E8" w:rsidRDefault="00B50F02" w:rsidP="00B50F02">
      <w:pPr>
        <w:spacing w:line="259" w:lineRule="auto"/>
        <w:ind w:firstLine="708"/>
        <w:rPr>
          <w:lang w:eastAsia="en-US"/>
        </w:rPr>
      </w:pPr>
      <w:r w:rsidRPr="00E271E8">
        <w:rPr>
          <w:i/>
          <w:lang w:eastAsia="en-US"/>
        </w:rPr>
        <w:t>Работа с литературными источниками</w:t>
      </w:r>
    </w:p>
    <w:p w14:paraId="3A4CEE8D" w14:textId="77777777" w:rsidR="00B50F02" w:rsidRPr="00E271E8" w:rsidRDefault="00B50F02" w:rsidP="00B50F02">
      <w:pPr>
        <w:spacing w:line="259" w:lineRule="auto"/>
        <w:ind w:firstLine="708"/>
        <w:jc w:val="both"/>
        <w:rPr>
          <w:lang w:eastAsia="en-US"/>
        </w:rPr>
      </w:pPr>
      <w:r w:rsidRPr="00E271E8">
        <w:rPr>
          <w:lang w:eastAsia="en-US"/>
        </w:rPr>
        <w:t xml:space="preserve">В процессе подготовки к практическим занятиям, </w:t>
      </w:r>
      <w:r>
        <w:rPr>
          <w:lang w:eastAsia="en-US"/>
        </w:rPr>
        <w:t>магистрантам</w:t>
      </w:r>
      <w:r w:rsidRPr="00E271E8">
        <w:rPr>
          <w:lang w:eastAsia="en-US"/>
        </w:rPr>
        <w:t xml:space="preserve"> необходимо обратить особое внимание на самостоятельное изучение рекомендованной учебно-методической (а также научной и популярной) литературы.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w:t>
      </w:r>
      <w:r>
        <w:rPr>
          <w:lang w:eastAsia="en-US"/>
        </w:rPr>
        <w:t>магистрантов</w:t>
      </w:r>
      <w:r w:rsidRPr="00E271E8">
        <w:rPr>
          <w:lang w:eastAsia="en-US"/>
        </w:rPr>
        <w:t xml:space="preserve"> свое отношение к конкретной проблеме. </w:t>
      </w:r>
    </w:p>
    <w:p w14:paraId="34687136" w14:textId="77777777" w:rsidR="00B50F02" w:rsidRPr="00E271E8" w:rsidRDefault="00B50F02" w:rsidP="00B50F02">
      <w:pPr>
        <w:spacing w:line="259" w:lineRule="auto"/>
        <w:ind w:firstLine="708"/>
        <w:jc w:val="both"/>
        <w:rPr>
          <w:lang w:eastAsia="en-US"/>
        </w:rPr>
      </w:pPr>
      <w:r w:rsidRPr="00E271E8">
        <w:rPr>
          <w:lang w:eastAsia="en-US"/>
        </w:rPr>
        <w:t xml:space="preserve">Более глубокому раскрытию вопросов способствует знакомство с дополнительной литературой, рекомендованной преподавателем по каждой теме практического или практического занятия, что позволяет </w:t>
      </w:r>
      <w:r>
        <w:rPr>
          <w:lang w:eastAsia="en-US"/>
        </w:rPr>
        <w:t>магистрантам</w:t>
      </w:r>
      <w:r w:rsidRPr="00E271E8">
        <w:rPr>
          <w:lang w:eastAsia="en-US"/>
        </w:rPr>
        <w:t xml:space="preserve"> проявить свою индивидуальность в рамках выступления на данных занятиях, выявить широкий спектр мнений по изучаемой проблеме.</w:t>
      </w:r>
    </w:p>
    <w:p w14:paraId="25CC043A" w14:textId="77777777" w:rsidR="00B50F02" w:rsidRPr="00E271E8" w:rsidRDefault="00B50F02" w:rsidP="00B50F02">
      <w:pPr>
        <w:spacing w:line="259" w:lineRule="auto"/>
        <w:ind w:firstLine="708"/>
        <w:jc w:val="both"/>
        <w:rPr>
          <w:lang w:eastAsia="en-US"/>
        </w:rPr>
      </w:pPr>
    </w:p>
    <w:p w14:paraId="1ECAF638" w14:textId="77777777" w:rsidR="00B50F02" w:rsidRPr="00B50F02" w:rsidRDefault="00B50F02" w:rsidP="00B50F02">
      <w:pPr>
        <w:pStyle w:val="1"/>
        <w:rPr>
          <w:rFonts w:eastAsia="Times New Roman"/>
          <w:lang w:val="ru-RU" w:eastAsia="en-US"/>
        </w:rPr>
      </w:pPr>
      <w:bookmarkStart w:id="20" w:name="_Toc519197145"/>
      <w:bookmarkStart w:id="21" w:name="_Toc125807024"/>
      <w:bookmarkStart w:id="22" w:name="_Toc178939737"/>
      <w:r w:rsidRPr="00B50F02">
        <w:rPr>
          <w:lang w:val="ru-RU"/>
        </w:rPr>
        <w:t>10.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w:t>
      </w:r>
      <w:r w:rsidRPr="00B50F02">
        <w:rPr>
          <w:rFonts w:eastAsia="Times New Roman"/>
          <w:lang w:val="ru-RU" w:eastAsia="en-US"/>
        </w:rPr>
        <w:t xml:space="preserve"> (ПРИ НЕОБХОДИМОСТИ)</w:t>
      </w:r>
      <w:bookmarkEnd w:id="20"/>
      <w:bookmarkEnd w:id="21"/>
      <w:bookmarkEnd w:id="22"/>
    </w:p>
    <w:p w14:paraId="6B549151" w14:textId="77777777" w:rsidR="00B50F02" w:rsidRPr="00E271E8" w:rsidRDefault="00B50F02" w:rsidP="00B50F02">
      <w:pPr>
        <w:rPr>
          <w:lang w:eastAsia="en-US"/>
        </w:rPr>
      </w:pPr>
    </w:p>
    <w:p w14:paraId="2657BB80" w14:textId="77777777" w:rsidR="00B50F02" w:rsidRPr="00E271E8" w:rsidRDefault="00B50F02" w:rsidP="00B50F02">
      <w:pPr>
        <w:tabs>
          <w:tab w:val="left" w:pos="1134"/>
        </w:tabs>
        <w:ind w:firstLine="709"/>
        <w:jc w:val="both"/>
        <w:rPr>
          <w:rFonts w:eastAsia="Times New Roman"/>
          <w:lang w:eastAsia="en-US"/>
        </w:rPr>
      </w:pPr>
      <w:r w:rsidRPr="00E271E8">
        <w:rPr>
          <w:rFonts w:eastAsia="Times New Roman"/>
          <w:lang w:eastAsia="en-US"/>
        </w:rPr>
        <w:t xml:space="preserve">При чтении лекций используется компьютерная техника для демонстрации презентационных мультимедийных материалов. На лабораторных занятиях обучающиеся представляют презентации, подготовленные ими в часы самостоятельной работы. </w:t>
      </w:r>
    </w:p>
    <w:p w14:paraId="0EC0E6B5" w14:textId="77777777" w:rsidR="00B50F02" w:rsidRPr="00E271E8" w:rsidRDefault="00B50F02" w:rsidP="00B50F02">
      <w:pPr>
        <w:tabs>
          <w:tab w:val="left" w:pos="1134"/>
        </w:tabs>
        <w:ind w:firstLine="709"/>
        <w:jc w:val="both"/>
        <w:rPr>
          <w:rFonts w:eastAsia="Times New Roman"/>
          <w:lang w:eastAsia="en-US"/>
        </w:rPr>
      </w:pPr>
      <w:r w:rsidRPr="00E271E8">
        <w:rPr>
          <w:rFonts w:eastAsia="Times New Roman"/>
          <w:lang w:eastAsia="en-US"/>
        </w:rPr>
        <w:t>Информационные технологии:</w:t>
      </w:r>
    </w:p>
    <w:p w14:paraId="195F72FE" w14:textId="77777777" w:rsidR="00B50F02" w:rsidRPr="00E271E8" w:rsidRDefault="00B50F02" w:rsidP="00B50F02">
      <w:pPr>
        <w:tabs>
          <w:tab w:val="left" w:pos="1134"/>
        </w:tabs>
        <w:ind w:firstLine="709"/>
        <w:jc w:val="both"/>
        <w:rPr>
          <w:rFonts w:eastAsia="Times New Roman"/>
          <w:lang w:eastAsia="en-US"/>
        </w:rPr>
      </w:pPr>
      <w:r w:rsidRPr="00E271E8">
        <w:rPr>
          <w:rFonts w:eastAsia="Times New Roman"/>
          <w:lang w:eastAsia="en-US"/>
        </w:rPr>
        <w:t>1. Технические средства: комплект проекционного мультимедийного оборудования: экран, проектор, ноутбук;</w:t>
      </w:r>
    </w:p>
    <w:p w14:paraId="7DCB2774" w14:textId="77777777" w:rsidR="00B50F02" w:rsidRPr="00E271E8" w:rsidRDefault="00B50F02" w:rsidP="00B50F02">
      <w:pPr>
        <w:tabs>
          <w:tab w:val="left" w:pos="1134"/>
        </w:tabs>
        <w:ind w:firstLine="709"/>
        <w:jc w:val="both"/>
        <w:rPr>
          <w:rFonts w:eastAsia="Times New Roman"/>
          <w:lang w:eastAsia="en-US"/>
        </w:rPr>
      </w:pPr>
      <w:r w:rsidRPr="00E271E8">
        <w:rPr>
          <w:rFonts w:eastAsia="Times New Roman"/>
          <w:lang w:eastAsia="en-US"/>
        </w:rPr>
        <w:t>2. Методы обучения с использованием информационных технологий (компьютерное тестирование, демонстрация мультимедийных материалов);</w:t>
      </w:r>
    </w:p>
    <w:p w14:paraId="75B57B48" w14:textId="77777777" w:rsidR="00B50F02" w:rsidRPr="00E271E8" w:rsidRDefault="00B50F02" w:rsidP="00B50F02">
      <w:pPr>
        <w:tabs>
          <w:tab w:val="left" w:pos="1134"/>
        </w:tabs>
        <w:ind w:firstLine="709"/>
        <w:jc w:val="both"/>
        <w:rPr>
          <w:rFonts w:eastAsia="Times New Roman"/>
          <w:lang w:eastAsia="en-US"/>
        </w:rPr>
      </w:pPr>
      <w:r w:rsidRPr="00E271E8">
        <w:rPr>
          <w:rFonts w:eastAsia="Times New Roman"/>
          <w:lang w:eastAsia="en-US"/>
        </w:rPr>
        <w:t>3. Перечень интернет-сервисов и электронных ресурсов (поисковые системы «Консультант плюс», электронная почта);</w:t>
      </w:r>
    </w:p>
    <w:p w14:paraId="4E4779F5" w14:textId="77777777" w:rsidR="00B50F02" w:rsidRPr="00E271E8" w:rsidRDefault="00B50F02" w:rsidP="00B50F02">
      <w:pPr>
        <w:tabs>
          <w:tab w:val="left" w:pos="1134"/>
        </w:tabs>
        <w:ind w:firstLine="709"/>
        <w:jc w:val="both"/>
        <w:rPr>
          <w:rFonts w:eastAsia="Times New Roman"/>
          <w:b/>
          <w:lang w:eastAsia="en-US"/>
        </w:rPr>
      </w:pPr>
      <w:r w:rsidRPr="00E271E8">
        <w:rPr>
          <w:rFonts w:eastAsia="Times New Roman"/>
          <w:lang w:eastAsia="en-US"/>
        </w:rPr>
        <w:t>4. Перечень информационных справочных систем (Информационная система автоматизации учебного процесса «UComplex», Автоматизированные библиотечно-информационные системы – «IPRbooks», «Консультант студента», ООО «ИВИС»).</w:t>
      </w:r>
    </w:p>
    <w:p w14:paraId="271E8F23" w14:textId="77777777" w:rsidR="00B50F02" w:rsidRPr="00E271E8" w:rsidRDefault="00B50F02" w:rsidP="00B50F02"/>
    <w:p w14:paraId="5A65F11A" w14:textId="77777777" w:rsidR="00B50F02" w:rsidRPr="00B50F02" w:rsidRDefault="00B50F02" w:rsidP="00B50F02">
      <w:pPr>
        <w:pStyle w:val="1"/>
        <w:rPr>
          <w:rFonts w:eastAsia="Times New Roman"/>
          <w:lang w:val="ru-RU" w:eastAsia="en-US"/>
        </w:rPr>
      </w:pPr>
      <w:bookmarkStart w:id="23" w:name="_Toc519197146"/>
      <w:bookmarkStart w:id="24" w:name="_Toc125807025"/>
      <w:bookmarkStart w:id="25" w:name="_Toc178939738"/>
      <w:r w:rsidRPr="00B50F02">
        <w:rPr>
          <w:rFonts w:eastAsia="Times New Roman"/>
          <w:lang w:val="ru-RU" w:eastAsia="en-US"/>
        </w:rPr>
        <w:t>11. МАТЕРИАЛЬНО-ТЕХНИЧЕСКАЯ БАЗА, НЕОБХОДИМАЯ ДЛЯ ОСУЩЕСТВЛЕНИЯ ОБРАЗОВАТЕЛЬНОГО ПРОЦЕССА ПО ДИСЦИПЛИНЕ</w:t>
      </w:r>
      <w:bookmarkEnd w:id="23"/>
      <w:bookmarkEnd w:id="24"/>
      <w:bookmarkEnd w:id="25"/>
    </w:p>
    <w:p w14:paraId="13DF65EA" w14:textId="77777777" w:rsidR="00B50F02" w:rsidRPr="00E271E8" w:rsidRDefault="00B50F02" w:rsidP="00B50F02">
      <w:pPr>
        <w:tabs>
          <w:tab w:val="left" w:pos="1134"/>
        </w:tabs>
        <w:ind w:firstLine="709"/>
        <w:jc w:val="both"/>
        <w:rPr>
          <w:rFonts w:eastAsia="Times New Roman"/>
          <w:lang w:eastAsia="en-US"/>
        </w:rPr>
      </w:pPr>
      <w:r w:rsidRPr="00E271E8">
        <w:rPr>
          <w:rFonts w:eastAsia="Times New Roman"/>
          <w:lang w:eastAsia="en-US"/>
        </w:rPr>
        <w:t>Для осуществления образовательного процесса по дисциплине имеется следующая материально-техническая база:</w:t>
      </w:r>
    </w:p>
    <w:p w14:paraId="7C5571F5" w14:textId="77777777" w:rsidR="00B50F02" w:rsidRPr="00E271E8" w:rsidRDefault="00B50F02" w:rsidP="00B50F02">
      <w:pPr>
        <w:tabs>
          <w:tab w:val="left" w:pos="1134"/>
        </w:tabs>
        <w:ind w:firstLine="709"/>
        <w:jc w:val="both"/>
        <w:rPr>
          <w:rFonts w:eastAsia="Times New Roman"/>
          <w:lang w:eastAsia="en-US"/>
        </w:rPr>
      </w:pPr>
      <w:r w:rsidRPr="00E271E8">
        <w:rPr>
          <w:rFonts w:eastAsia="Times New Roman"/>
          <w:lang w:eastAsia="en-US"/>
        </w:rPr>
        <w:t>1. Аудитории для проведения занятий лекционного типа, занятий лабораторного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501CDCB" w14:textId="77777777" w:rsidR="00B50F02" w:rsidRPr="00E271E8" w:rsidRDefault="00B50F02" w:rsidP="00B50F02">
      <w:pPr>
        <w:tabs>
          <w:tab w:val="left" w:pos="1134"/>
        </w:tabs>
        <w:ind w:firstLine="709"/>
        <w:jc w:val="both"/>
        <w:rPr>
          <w:rFonts w:eastAsia="Times New Roman"/>
          <w:lang w:eastAsia="en-US"/>
        </w:rPr>
      </w:pPr>
      <w:r w:rsidRPr="00E271E8">
        <w:rPr>
          <w:rFonts w:eastAsia="Times New Roman"/>
          <w:lang w:eastAsia="en-US"/>
        </w:rPr>
        <w:t>2. Для проведения занятий лекционного типа имеются наборы демонстрационного оборудования и учебно-наглядных пособий, обеспечивающие тематические иллюстрации.</w:t>
      </w:r>
    </w:p>
    <w:p w14:paraId="6140E672" w14:textId="77777777" w:rsidR="00B50F02" w:rsidRPr="00E271E8" w:rsidRDefault="00B50F02" w:rsidP="00B50F02">
      <w:pPr>
        <w:tabs>
          <w:tab w:val="left" w:pos="1134"/>
        </w:tabs>
        <w:ind w:firstLine="709"/>
        <w:jc w:val="both"/>
        <w:rPr>
          <w:rFonts w:eastAsia="Times New Roman"/>
          <w:lang w:eastAsia="en-US"/>
        </w:rPr>
      </w:pPr>
      <w:r w:rsidRPr="00E271E8">
        <w:rPr>
          <w:rFonts w:eastAsia="Times New Roman"/>
          <w:lang w:eastAsia="en-US"/>
        </w:rPr>
        <w:t>3.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11D58D71" w14:textId="77777777" w:rsidR="00B50F02" w:rsidRPr="00E271E8" w:rsidRDefault="00B50F02" w:rsidP="00B50F02">
      <w:pPr>
        <w:tabs>
          <w:tab w:val="left" w:pos="1134"/>
        </w:tabs>
        <w:ind w:firstLine="709"/>
        <w:jc w:val="both"/>
        <w:rPr>
          <w:rFonts w:eastAsia="Times New Roman"/>
          <w:lang w:eastAsia="en-US"/>
        </w:rPr>
      </w:pPr>
      <w:r w:rsidRPr="00E271E8">
        <w:rPr>
          <w:rFonts w:eastAsia="Times New Roman"/>
          <w:lang w:eastAsia="en-US"/>
        </w:rPr>
        <w:t>4. Библиотеку, читальный зал, доступ к библиотечным фондам с научной литературой; доступ к электронной библиотеке.</w:t>
      </w:r>
    </w:p>
    <w:p w14:paraId="489FDC5A" w14:textId="77777777" w:rsidR="00B50F02" w:rsidRPr="00773184" w:rsidRDefault="00B50F02" w:rsidP="00B50F02">
      <w:pPr>
        <w:tabs>
          <w:tab w:val="left" w:pos="1134"/>
        </w:tabs>
        <w:ind w:firstLine="709"/>
        <w:jc w:val="both"/>
        <w:rPr>
          <w:rFonts w:eastAsia="Times New Roman"/>
          <w:lang w:eastAsia="en-US"/>
        </w:rPr>
      </w:pPr>
      <w:r w:rsidRPr="00E271E8">
        <w:rPr>
          <w:rFonts w:eastAsia="Times New Roman"/>
          <w:lang w:eastAsia="en-US"/>
        </w:rPr>
        <w:t>5. Комплект лицензионного программного обеспечения включающий пакет прикла</w:t>
      </w:r>
      <w:r>
        <w:rPr>
          <w:rFonts w:eastAsia="Times New Roman"/>
          <w:lang w:eastAsia="en-US"/>
        </w:rPr>
        <w:t>дных программ Microsoft Office.</w:t>
      </w:r>
    </w:p>
    <w:p w14:paraId="37D53A4B" w14:textId="77777777" w:rsidR="00B50F02" w:rsidRDefault="00B50F02" w:rsidP="00B50F02"/>
    <w:p w14:paraId="0A2A21AC" w14:textId="77777777" w:rsidR="00170B72" w:rsidRDefault="00170B72"/>
    <w:sectPr w:rsidR="00170B72" w:rsidSect="0080578D">
      <w:footerReference w:type="default" r:id="rId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400C9" w14:textId="77777777" w:rsidR="007B7F8A" w:rsidRDefault="007B7F8A">
      <w:r>
        <w:separator/>
      </w:r>
    </w:p>
  </w:endnote>
  <w:endnote w:type="continuationSeparator" w:id="0">
    <w:p w14:paraId="14D8C3AB" w14:textId="77777777" w:rsidR="007B7F8A" w:rsidRDefault="007B7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6524470"/>
      <w:docPartObj>
        <w:docPartGallery w:val="Page Numbers (Bottom of Page)"/>
        <w:docPartUnique/>
      </w:docPartObj>
    </w:sdtPr>
    <w:sdtEndPr/>
    <w:sdtContent>
      <w:p w14:paraId="498B615A" w14:textId="77777777" w:rsidR="0036100F" w:rsidRDefault="00800F44" w:rsidP="00773184">
        <w:pPr>
          <w:pStyle w:val="a3"/>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F3FD7" w14:textId="77777777" w:rsidR="007B7F8A" w:rsidRDefault="007B7F8A">
      <w:r>
        <w:separator/>
      </w:r>
    </w:p>
  </w:footnote>
  <w:footnote w:type="continuationSeparator" w:id="0">
    <w:p w14:paraId="4AF16EDE" w14:textId="77777777" w:rsidR="007B7F8A" w:rsidRDefault="007B7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E622C"/>
    <w:multiLevelType w:val="hybridMultilevel"/>
    <w:tmpl w:val="0AFA8A9E"/>
    <w:lvl w:ilvl="0" w:tplc="0419000F">
      <w:start w:val="1"/>
      <w:numFmt w:val="decimal"/>
      <w:lvlText w:val="%1."/>
      <w:lvlJc w:val="left"/>
      <w:pPr>
        <w:ind w:left="360"/>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1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3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4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B324CB1"/>
    <w:multiLevelType w:val="hybridMultilevel"/>
    <w:tmpl w:val="F4C847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72E21747"/>
    <w:multiLevelType w:val="hybridMultilevel"/>
    <w:tmpl w:val="4730751A"/>
    <w:lvl w:ilvl="0" w:tplc="2138D53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736A74C0"/>
    <w:multiLevelType w:val="hybridMultilevel"/>
    <w:tmpl w:val="8D94E3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749F4608"/>
    <w:multiLevelType w:val="hybridMultilevel"/>
    <w:tmpl w:val="A6745E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7DEF7AA9"/>
    <w:multiLevelType w:val="hybridMultilevel"/>
    <w:tmpl w:val="FC84FF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02"/>
    <w:rsid w:val="00167A04"/>
    <w:rsid w:val="00170B72"/>
    <w:rsid w:val="00410685"/>
    <w:rsid w:val="0047318B"/>
    <w:rsid w:val="007B7F8A"/>
    <w:rsid w:val="00800F44"/>
    <w:rsid w:val="00B50F02"/>
    <w:rsid w:val="00B77B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8D15E"/>
  <w15:chartTrackingRefBased/>
  <w15:docId w15:val="{45AC2DC3-DD1F-40E8-9AD1-A76163B91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0F02"/>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B50F02"/>
    <w:pPr>
      <w:keepNext/>
      <w:keepLines/>
      <w:spacing w:before="120" w:after="120" w:line="360" w:lineRule="auto"/>
      <w:jc w:val="center"/>
      <w:outlineLvl w:val="0"/>
    </w:pPr>
    <w:rPr>
      <w:rFonts w:eastAsiaTheme="majorEastAsia" w:cstheme="majorBidi"/>
      <w:bCs/>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0F02"/>
    <w:rPr>
      <w:rFonts w:ascii="Times New Roman" w:eastAsiaTheme="majorEastAsia" w:hAnsi="Times New Roman" w:cstheme="majorBidi"/>
      <w:bCs/>
      <w:sz w:val="24"/>
      <w:szCs w:val="28"/>
      <w:lang w:val="en-US" w:eastAsia="ru-RU"/>
    </w:rPr>
  </w:style>
  <w:style w:type="paragraph" w:styleId="a3">
    <w:name w:val="footer"/>
    <w:basedOn w:val="a"/>
    <w:link w:val="11"/>
    <w:uiPriority w:val="99"/>
    <w:rsid w:val="00B50F02"/>
    <w:pPr>
      <w:tabs>
        <w:tab w:val="center" w:pos="4677"/>
        <w:tab w:val="right" w:pos="9355"/>
      </w:tabs>
      <w:spacing w:after="200" w:line="276" w:lineRule="auto"/>
    </w:pPr>
    <w:rPr>
      <w:rFonts w:ascii="Calibri" w:eastAsia="Times New Roman" w:hAnsi="Calibri"/>
      <w:sz w:val="22"/>
      <w:szCs w:val="22"/>
      <w:lang w:eastAsia="en-US"/>
    </w:rPr>
  </w:style>
  <w:style w:type="character" w:customStyle="1" w:styleId="a4">
    <w:name w:val="Нижний колонтитул Знак"/>
    <w:basedOn w:val="a0"/>
    <w:uiPriority w:val="99"/>
    <w:semiHidden/>
    <w:rsid w:val="00B50F02"/>
    <w:rPr>
      <w:rFonts w:ascii="Times New Roman" w:eastAsia="Calibri" w:hAnsi="Times New Roman" w:cs="Times New Roman"/>
      <w:sz w:val="24"/>
      <w:szCs w:val="24"/>
      <w:lang w:eastAsia="ru-RU"/>
    </w:rPr>
  </w:style>
  <w:style w:type="character" w:customStyle="1" w:styleId="11">
    <w:name w:val="Нижний колонтитул Знак1"/>
    <w:basedOn w:val="a0"/>
    <w:link w:val="a3"/>
    <w:uiPriority w:val="99"/>
    <w:locked/>
    <w:rsid w:val="00B50F02"/>
    <w:rPr>
      <w:rFonts w:ascii="Calibri" w:hAnsi="Calibri" w:cs="Times New Roman"/>
    </w:rPr>
  </w:style>
  <w:style w:type="paragraph" w:styleId="a5">
    <w:name w:val="Body Text Indent"/>
    <w:aliases w:val="текст,Основной текст 1,Нумерованный список !!,Надин стиль,Body Text Indent"/>
    <w:basedOn w:val="a"/>
    <w:link w:val="a6"/>
    <w:rsid w:val="00B50F02"/>
    <w:pPr>
      <w:ind w:firstLine="567"/>
      <w:jc w:val="both"/>
    </w:pPr>
    <w:rPr>
      <w:szCs w:val="20"/>
    </w:rPr>
  </w:style>
  <w:style w:type="character" w:customStyle="1" w:styleId="a6">
    <w:name w:val="Основной текст с отступом Знак"/>
    <w:aliases w:val="текст Знак,Основной текст 1 Знак,Нумерованный список !! Знак,Надин стиль Знак,Body Text Indent Знак"/>
    <w:basedOn w:val="a0"/>
    <w:link w:val="a5"/>
    <w:rsid w:val="00B50F02"/>
    <w:rPr>
      <w:rFonts w:ascii="Times New Roman" w:eastAsia="Calibri" w:hAnsi="Times New Roman" w:cs="Times New Roman"/>
      <w:sz w:val="24"/>
      <w:szCs w:val="20"/>
      <w:lang w:eastAsia="ru-RU"/>
    </w:rPr>
  </w:style>
  <w:style w:type="table" w:styleId="a7">
    <w:name w:val="Table Grid"/>
    <w:basedOn w:val="a1"/>
    <w:uiPriority w:val="39"/>
    <w:rsid w:val="00B50F0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Hyperlink"/>
    <w:basedOn w:val="a0"/>
    <w:uiPriority w:val="99"/>
    <w:rsid w:val="00B50F02"/>
    <w:rPr>
      <w:color w:val="0000FF"/>
      <w:u w:val="single"/>
    </w:rPr>
  </w:style>
  <w:style w:type="paragraph" w:styleId="a9">
    <w:name w:val="Body Text"/>
    <w:basedOn w:val="a"/>
    <w:link w:val="aa"/>
    <w:rsid w:val="00B50F02"/>
    <w:pPr>
      <w:spacing w:after="120"/>
    </w:pPr>
  </w:style>
  <w:style w:type="character" w:customStyle="1" w:styleId="aa">
    <w:name w:val="Основной текст Знак"/>
    <w:basedOn w:val="a0"/>
    <w:link w:val="a9"/>
    <w:rsid w:val="00B50F02"/>
    <w:rPr>
      <w:rFonts w:ascii="Times New Roman" w:eastAsia="Calibri" w:hAnsi="Times New Roman" w:cs="Times New Roman"/>
      <w:sz w:val="24"/>
      <w:szCs w:val="24"/>
      <w:lang w:eastAsia="ru-RU"/>
    </w:rPr>
  </w:style>
  <w:style w:type="paragraph" w:customStyle="1" w:styleId="ConsPlusNormal">
    <w:name w:val="ConsPlusNormal"/>
    <w:uiPriority w:val="99"/>
    <w:rsid w:val="00B50F02"/>
    <w:pPr>
      <w:widowControl w:val="0"/>
      <w:autoSpaceDE w:val="0"/>
      <w:autoSpaceDN w:val="0"/>
      <w:adjustRightInd w:val="0"/>
      <w:spacing w:after="0" w:line="240" w:lineRule="auto"/>
    </w:pPr>
    <w:rPr>
      <w:rFonts w:ascii="Arial" w:hAnsi="Arial" w:cs="Arial"/>
      <w:sz w:val="20"/>
      <w:szCs w:val="20"/>
      <w:lang w:eastAsia="ru-RU"/>
    </w:rPr>
  </w:style>
  <w:style w:type="character" w:customStyle="1" w:styleId="6">
    <w:name w:val="Основной текст (6)_"/>
    <w:basedOn w:val="a0"/>
    <w:link w:val="60"/>
    <w:locked/>
    <w:rsid w:val="00B50F02"/>
    <w:rPr>
      <w:shd w:val="clear" w:color="auto" w:fill="FFFFFF"/>
    </w:rPr>
  </w:style>
  <w:style w:type="character" w:customStyle="1" w:styleId="ab">
    <w:name w:val="Оглавление_"/>
    <w:basedOn w:val="a0"/>
    <w:link w:val="ac"/>
    <w:locked/>
    <w:rsid w:val="00B50F02"/>
    <w:rPr>
      <w:b/>
      <w:bCs/>
      <w:sz w:val="28"/>
      <w:szCs w:val="28"/>
      <w:shd w:val="clear" w:color="auto" w:fill="FFFFFF"/>
    </w:rPr>
  </w:style>
  <w:style w:type="paragraph" w:customStyle="1" w:styleId="60">
    <w:name w:val="Основной текст (6)"/>
    <w:basedOn w:val="a"/>
    <w:link w:val="6"/>
    <w:rsid w:val="00B50F02"/>
    <w:pPr>
      <w:widowControl w:val="0"/>
      <w:shd w:val="clear" w:color="auto" w:fill="FFFFFF"/>
      <w:spacing w:after="60" w:line="240" w:lineRule="atLeast"/>
      <w:ind w:hanging="820"/>
      <w:jc w:val="right"/>
    </w:pPr>
    <w:rPr>
      <w:rFonts w:asciiTheme="minorHAnsi" w:eastAsia="Times New Roman" w:hAnsiTheme="minorHAnsi" w:cstheme="minorBidi"/>
      <w:sz w:val="22"/>
      <w:szCs w:val="22"/>
      <w:shd w:val="clear" w:color="auto" w:fill="FFFFFF"/>
      <w:lang w:eastAsia="en-US"/>
    </w:rPr>
  </w:style>
  <w:style w:type="paragraph" w:customStyle="1" w:styleId="ac">
    <w:name w:val="Оглавление"/>
    <w:basedOn w:val="a"/>
    <w:link w:val="ab"/>
    <w:rsid w:val="00B50F02"/>
    <w:pPr>
      <w:widowControl w:val="0"/>
      <w:shd w:val="clear" w:color="auto" w:fill="FFFFFF"/>
      <w:spacing w:before="300" w:after="480" w:line="331" w:lineRule="exact"/>
      <w:ind w:hanging="320"/>
    </w:pPr>
    <w:rPr>
      <w:rFonts w:asciiTheme="minorHAnsi" w:eastAsia="Times New Roman" w:hAnsiTheme="minorHAnsi" w:cstheme="minorBidi"/>
      <w:b/>
      <w:bCs/>
      <w:sz w:val="28"/>
      <w:szCs w:val="28"/>
      <w:shd w:val="clear" w:color="auto" w:fill="FFFFFF"/>
      <w:lang w:eastAsia="en-US"/>
    </w:rPr>
  </w:style>
  <w:style w:type="character" w:customStyle="1" w:styleId="4">
    <w:name w:val="Оглавление (4)_"/>
    <w:basedOn w:val="a0"/>
    <w:link w:val="40"/>
    <w:locked/>
    <w:rsid w:val="00B50F02"/>
    <w:rPr>
      <w:b/>
      <w:bCs/>
      <w:sz w:val="40"/>
      <w:szCs w:val="40"/>
      <w:shd w:val="clear" w:color="auto" w:fill="FFFFFF"/>
    </w:rPr>
  </w:style>
  <w:style w:type="paragraph" w:customStyle="1" w:styleId="40">
    <w:name w:val="Оглавление (4)"/>
    <w:basedOn w:val="a"/>
    <w:link w:val="4"/>
    <w:rsid w:val="00B50F02"/>
    <w:pPr>
      <w:widowControl w:val="0"/>
      <w:shd w:val="clear" w:color="auto" w:fill="FFFFFF"/>
      <w:spacing w:before="480" w:after="180" w:line="240" w:lineRule="atLeast"/>
      <w:jc w:val="center"/>
    </w:pPr>
    <w:rPr>
      <w:rFonts w:asciiTheme="minorHAnsi" w:eastAsia="Times New Roman" w:hAnsiTheme="minorHAnsi" w:cstheme="minorBidi"/>
      <w:b/>
      <w:bCs/>
      <w:sz w:val="40"/>
      <w:szCs w:val="40"/>
      <w:shd w:val="clear" w:color="auto" w:fill="FFFFFF"/>
      <w:lang w:eastAsia="en-US"/>
    </w:rPr>
  </w:style>
  <w:style w:type="paragraph" w:styleId="ad">
    <w:name w:val="List Paragraph"/>
    <w:basedOn w:val="a"/>
    <w:uiPriority w:val="34"/>
    <w:qFormat/>
    <w:rsid w:val="00B50F02"/>
    <w:pPr>
      <w:ind w:left="720"/>
      <w:contextualSpacing/>
    </w:pPr>
  </w:style>
  <w:style w:type="paragraph" w:customStyle="1" w:styleId="ae">
    <w:name w:val="НорТабл"/>
    <w:basedOn w:val="a"/>
    <w:rsid w:val="00B50F02"/>
    <w:pPr>
      <w:jc w:val="both"/>
    </w:pPr>
    <w:rPr>
      <w:rFonts w:eastAsia="Times New Roman"/>
      <w:szCs w:val="20"/>
    </w:rPr>
  </w:style>
  <w:style w:type="paragraph" w:styleId="af">
    <w:name w:val="TOC Heading"/>
    <w:basedOn w:val="1"/>
    <w:next w:val="a"/>
    <w:uiPriority w:val="39"/>
    <w:unhideWhenUsed/>
    <w:qFormat/>
    <w:rsid w:val="00B50F02"/>
    <w:pPr>
      <w:spacing w:before="240" w:after="0" w:line="259" w:lineRule="auto"/>
      <w:jc w:val="left"/>
      <w:outlineLvl w:val="9"/>
    </w:pPr>
    <w:rPr>
      <w:rFonts w:asciiTheme="majorHAnsi" w:hAnsiTheme="majorHAnsi"/>
      <w:bCs w:val="0"/>
      <w:color w:val="2E74B5" w:themeColor="accent1" w:themeShade="BF"/>
      <w:sz w:val="32"/>
      <w:szCs w:val="32"/>
      <w:lang w:val="ru-RU"/>
    </w:rPr>
  </w:style>
  <w:style w:type="paragraph" w:styleId="12">
    <w:name w:val="toc 1"/>
    <w:basedOn w:val="a"/>
    <w:next w:val="a"/>
    <w:autoRedefine/>
    <w:uiPriority w:val="39"/>
    <w:unhideWhenUsed/>
    <w:rsid w:val="00B50F0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1587.html" TargetMode="External"/><Relationship Id="rId13" Type="http://schemas.openxmlformats.org/officeDocument/2006/relationships/hyperlink" Target="https://www.iprbookshop.ru/121587.html" TargetMode="External"/><Relationship Id="rId18" Type="http://schemas.openxmlformats.org/officeDocument/2006/relationships/hyperlink" Target="http://www.allinsuranse.ru" TargetMode="External"/><Relationship Id="rId3" Type="http://schemas.openxmlformats.org/officeDocument/2006/relationships/settings" Target="settings.xml"/><Relationship Id="rId21" Type="http://schemas.openxmlformats.org/officeDocument/2006/relationships/hyperlink" Target="http://www.isdb.org/" TargetMode="External"/><Relationship Id="rId7" Type="http://schemas.openxmlformats.org/officeDocument/2006/relationships/hyperlink" Target="https://www.iprbookshop.ru/58661.html" TargetMode="External"/><Relationship Id="rId12" Type="http://schemas.openxmlformats.org/officeDocument/2006/relationships/hyperlink" Target="https://doi.org/10.31162/2618-9569-2014-7-1-18-24" TargetMode="External"/><Relationship Id="rId17" Type="http://schemas.openxmlformats.org/officeDocument/2006/relationships/hyperlink" Target="http://www.raexpert.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gs.ru" TargetMode="External"/><Relationship Id="rId20" Type="http://schemas.openxmlformats.org/officeDocument/2006/relationships/hyperlink" Target="http://ecoislamicbank.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58661.htm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iprbookshop.ru/89675.html" TargetMode="External"/><Relationship Id="rId23" Type="http://schemas.openxmlformats.org/officeDocument/2006/relationships/footer" Target="footer1.xml"/><Relationship Id="rId10" Type="http://schemas.openxmlformats.org/officeDocument/2006/relationships/hyperlink" Target="https://www.iprbookshop.ru/89637.html" TargetMode="External"/><Relationship Id="rId19" Type="http://schemas.openxmlformats.org/officeDocument/2006/relationships/hyperlink" Target="http://www.alhilalbank.kz/" TargetMode="External"/><Relationship Id="rId4" Type="http://schemas.openxmlformats.org/officeDocument/2006/relationships/webSettings" Target="webSettings.xml"/><Relationship Id="rId9" Type="http://schemas.openxmlformats.org/officeDocument/2006/relationships/hyperlink" Target="https://www.iprbookshop.ru/135922.html" TargetMode="External"/><Relationship Id="rId14" Type="http://schemas.openxmlformats.org/officeDocument/2006/relationships/hyperlink" Target="https://www.iprbookshop.ru/135922.html" TargetMode="External"/><Relationship Id="rId22" Type="http://schemas.openxmlformats.org/officeDocument/2006/relationships/hyperlink" Target="https://www.ifsb.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5125</Words>
  <Characters>29216</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2024-10-04T10:09:00Z</dcterms:created>
  <dcterms:modified xsi:type="dcterms:W3CDTF">2025-05-28T13:02:00Z</dcterms:modified>
</cp:coreProperties>
</file>